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9D200" w14:textId="77777777" w:rsidR="006A1C5C" w:rsidRDefault="006A1C5C" w:rsidP="00A51355">
      <w:pPr>
        <w:jc w:val="center"/>
        <w:rPr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B9EED22" wp14:editId="2AFC05B9">
            <wp:extent cx="2533650" cy="1361987"/>
            <wp:effectExtent l="0" t="0" r="0" b="0"/>
            <wp:docPr id="4" name="Picture 4" descr="C:\Users\Owner\Documents\SYN\LOGOS\LOGOS\SYN_Logo_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SYN\LOGOS\LOGOS\SYN_Logo_2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b="14528"/>
                    <a:stretch/>
                  </pic:blipFill>
                  <pic:spPr bwMode="auto">
                    <a:xfrm>
                      <a:off x="0" y="0"/>
                      <a:ext cx="2568906" cy="1380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0A1680" w14:textId="77777777" w:rsidR="006A1C5C" w:rsidRDefault="006A1C5C" w:rsidP="006A5BA9">
      <w:pPr>
        <w:jc w:val="center"/>
        <w:rPr>
          <w:u w:val="single"/>
        </w:rPr>
      </w:pPr>
    </w:p>
    <w:p w14:paraId="690E17CC" w14:textId="77777777" w:rsidR="00745CCF" w:rsidRDefault="00745CCF"/>
    <w:p w14:paraId="5CB3CB25" w14:textId="77777777" w:rsidR="005D21FB" w:rsidRDefault="005D21FB"/>
    <w:p w14:paraId="788522B4" w14:textId="77777777" w:rsidR="008549F8" w:rsidRPr="002C74E9" w:rsidRDefault="005D21FB">
      <w:pPr>
        <w:rPr>
          <w:sz w:val="28"/>
        </w:rPr>
      </w:pPr>
      <w:r w:rsidRPr="002C74E9">
        <w:rPr>
          <w:b/>
          <w:sz w:val="28"/>
        </w:rPr>
        <w:t>Course Title</w:t>
      </w:r>
      <w:r w:rsidR="008549F8" w:rsidRPr="002C74E9">
        <w:rPr>
          <w:b/>
          <w:sz w:val="28"/>
        </w:rPr>
        <w:t>:</w:t>
      </w:r>
      <w:r w:rsidR="008549F8" w:rsidRPr="002C74E9">
        <w:rPr>
          <w:sz w:val="28"/>
        </w:rPr>
        <w:t xml:space="preserve">  </w:t>
      </w:r>
      <w:sdt>
        <w:sdtPr>
          <w:rPr>
            <w:b/>
            <w:kern w:val="28"/>
            <w:sz w:val="32"/>
            <w:szCs w:val="20"/>
          </w:rPr>
          <w:id w:val="-320114350"/>
          <w:placeholder>
            <w:docPart w:val="92B203A36A2842B3BB97F838801851F8"/>
          </w:placeholder>
          <w:text/>
        </w:sdtPr>
        <w:sdtEndPr/>
        <w:sdtContent>
          <w:r w:rsidR="003B23EB" w:rsidRPr="002C74E9">
            <w:rPr>
              <w:b/>
              <w:kern w:val="28"/>
              <w:sz w:val="32"/>
              <w:szCs w:val="20"/>
            </w:rPr>
            <w:t>Valuing Diversity Workshop</w:t>
          </w:r>
        </w:sdtContent>
      </w:sdt>
    </w:p>
    <w:p w14:paraId="2691528C" w14:textId="77777777" w:rsidR="005D21FB" w:rsidRPr="002C74E9" w:rsidRDefault="005D21FB">
      <w:pPr>
        <w:rPr>
          <w:b/>
          <w:sz w:val="28"/>
        </w:rPr>
      </w:pPr>
    </w:p>
    <w:p w14:paraId="301881C7" w14:textId="55289A3E" w:rsidR="008549F8" w:rsidRPr="002C74E9" w:rsidRDefault="002C74E9">
      <w:pPr>
        <w:rPr>
          <w:sz w:val="28"/>
        </w:rPr>
      </w:pPr>
      <w:r>
        <w:rPr>
          <w:b/>
          <w:sz w:val="28"/>
        </w:rPr>
        <w:t>Session Overview</w:t>
      </w:r>
      <w:r w:rsidR="008549F8" w:rsidRPr="002C74E9">
        <w:rPr>
          <w:sz w:val="28"/>
        </w:rPr>
        <w:t xml:space="preserve">:  </w:t>
      </w:r>
      <w:sdt>
        <w:sdtPr>
          <w:rPr>
            <w:bCs/>
            <w:sz w:val="28"/>
          </w:rPr>
          <w:id w:val="149573184"/>
          <w:placeholder>
            <w:docPart w:val="1A89B4E2999E4064AE10D509F7D2DB26"/>
          </w:placeholder>
          <w:text/>
        </w:sdtPr>
        <w:sdtEndPr/>
        <w:sdtContent>
          <w:r w:rsidR="0012609E" w:rsidRPr="002C74E9">
            <w:rPr>
              <w:bCs/>
              <w:sz w:val="28"/>
            </w:rPr>
            <w:t>This program gives managers an opportunity to participate in an experiential process that allows them to learn in a non-threatening way behavioral skill that facilitate open communication about cultural differences without stereotyping and/or offending.  Participants identify and share their own diversity issues and develop plans to widen their personal paradigm for understanding and valuing differences.  Participants connect their plans to the organizations business objectives.</w:t>
          </w:r>
        </w:sdtContent>
      </w:sdt>
    </w:p>
    <w:p w14:paraId="37377C9F" w14:textId="77777777" w:rsidR="008549F8" w:rsidRPr="002C74E9" w:rsidRDefault="008549F8">
      <w:pPr>
        <w:rPr>
          <w:sz w:val="28"/>
        </w:rPr>
      </w:pPr>
    </w:p>
    <w:p w14:paraId="66B4A49E" w14:textId="5B40D80D" w:rsidR="00802DC7" w:rsidRPr="002C74E9" w:rsidRDefault="00922E7E">
      <w:pPr>
        <w:rPr>
          <w:sz w:val="28"/>
        </w:rPr>
      </w:pPr>
      <w:r w:rsidRPr="002C74E9">
        <w:rPr>
          <w:b/>
          <w:sz w:val="28"/>
        </w:rPr>
        <w:t>Learning Objectives</w:t>
      </w:r>
      <w:r w:rsidRPr="002C74E9">
        <w:rPr>
          <w:sz w:val="28"/>
        </w:rPr>
        <w:t xml:space="preserve">: </w:t>
      </w:r>
    </w:p>
    <w:p w14:paraId="3B1C3ED4" w14:textId="61AD4921" w:rsidR="00802DC7" w:rsidRPr="002C74E9" w:rsidRDefault="002C74E9">
      <w:pPr>
        <w:rPr>
          <w:sz w:val="28"/>
        </w:rPr>
      </w:pPr>
      <w:r w:rsidRPr="002C74E9">
        <w:rPr>
          <w:noProof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7451EA" wp14:editId="4CCA8320">
                <wp:simplePos x="0" y="0"/>
                <wp:positionH relativeFrom="column">
                  <wp:posOffset>-5316</wp:posOffset>
                </wp:positionH>
                <wp:positionV relativeFrom="paragraph">
                  <wp:posOffset>161851</wp:posOffset>
                </wp:positionV>
                <wp:extent cx="5688418" cy="2583712"/>
                <wp:effectExtent l="0" t="0" r="2667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418" cy="25837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7DCC2" w14:textId="77777777" w:rsidR="0012609E" w:rsidRPr="00277444" w:rsidRDefault="0012609E" w:rsidP="0012609E">
                            <w:pPr>
                              <w:pStyle w:val="ListBullet3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277444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Communicate the business case for sensitivity to diversity</w:t>
                            </w:r>
                          </w:p>
                          <w:p w14:paraId="6B1224C1" w14:textId="77777777" w:rsidR="0012609E" w:rsidRPr="00277444" w:rsidRDefault="00A96E3E" w:rsidP="0012609E">
                            <w:pPr>
                              <w:pStyle w:val="ListBullet3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277444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Develop skills to m</w:t>
                            </w:r>
                            <w:r w:rsidR="0012609E" w:rsidRPr="00277444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ore effectively manage inappropriate behaviors towards differences</w:t>
                            </w:r>
                          </w:p>
                          <w:p w14:paraId="3218E80A" w14:textId="77777777" w:rsidR="0012609E" w:rsidRPr="00277444" w:rsidRDefault="00A96E3E" w:rsidP="0012609E">
                            <w:pPr>
                              <w:pStyle w:val="ListBullet3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277444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Identify</w:t>
                            </w:r>
                            <w:r w:rsidR="0012609E" w:rsidRPr="00277444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the impact of being different on productivity, morale, creativity, innovation, etc.</w:t>
                            </w:r>
                          </w:p>
                          <w:p w14:paraId="008A9F14" w14:textId="77777777" w:rsidR="0012609E" w:rsidRPr="00277444" w:rsidRDefault="004736E7" w:rsidP="0012609E">
                            <w:pPr>
                              <w:pStyle w:val="ListBullet3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277444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Exhibit</w:t>
                            </w:r>
                            <w:r w:rsidR="0012609E" w:rsidRPr="00277444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behavioral skills </w:t>
                            </w:r>
                            <w:r w:rsidRPr="00277444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that</w:t>
                            </w:r>
                            <w:r w:rsidR="0012609E" w:rsidRPr="00277444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facilitate open communication about cultural differences without stereotyping and/or offending</w:t>
                            </w:r>
                          </w:p>
                          <w:p w14:paraId="610574C4" w14:textId="77777777" w:rsidR="0012609E" w:rsidRPr="00277444" w:rsidRDefault="004736E7" w:rsidP="0012609E">
                            <w:pPr>
                              <w:pStyle w:val="ListBullet3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277444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Discover</w:t>
                            </w:r>
                            <w:r w:rsidR="0012609E" w:rsidRPr="00277444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your own </w:t>
                            </w:r>
                            <w:r w:rsidR="00106034" w:rsidRPr="00277444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issues with </w:t>
                            </w:r>
                            <w:r w:rsidR="0012609E" w:rsidRPr="00277444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diversity and stereotyping and develop plans to widen your personal paradigm</w:t>
                            </w:r>
                          </w:p>
                          <w:p w14:paraId="0039EFF1" w14:textId="77777777" w:rsidR="0012609E" w:rsidRPr="00277444" w:rsidRDefault="00775D79" w:rsidP="0012609E">
                            <w:pPr>
                              <w:pStyle w:val="ListBullet3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277444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Translate</w:t>
                            </w:r>
                            <w:r w:rsidR="0012609E" w:rsidRPr="00277444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how gender stereotypes carry over into the workplace</w:t>
                            </w:r>
                          </w:p>
                          <w:p w14:paraId="49B6B1E3" w14:textId="77777777" w:rsidR="0012609E" w:rsidRPr="00277444" w:rsidRDefault="00400279" w:rsidP="0012609E">
                            <w:pPr>
                              <w:pStyle w:val="ListBullet3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277444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Examine</w:t>
                            </w:r>
                            <w:r w:rsidR="0012609E" w:rsidRPr="00277444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how racial</w:t>
                            </w:r>
                            <w:r w:rsidR="00775D79" w:rsidRPr="00277444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/ethnic</w:t>
                            </w:r>
                            <w:r w:rsidR="0012609E" w:rsidRPr="00277444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stereotypes carry over into the workplace</w:t>
                            </w:r>
                          </w:p>
                          <w:p w14:paraId="60F6C46B" w14:textId="77777777" w:rsidR="00922E7E" w:rsidRDefault="00922E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451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pt;margin-top:12.75pt;width:447.9pt;height:20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">
                <v:textbox>
                  <w:txbxContent>
                    <w:p w14:paraId="2A77DCC2" w14:textId="77777777" w:rsidR="0012609E" w:rsidRPr="00277444" w:rsidRDefault="0012609E" w:rsidP="0012609E">
                      <w:pPr>
                        <w:pStyle w:val="ListBullet3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277444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Communicate the business case for sensitivity to diversity</w:t>
                      </w:r>
                    </w:p>
                    <w:p w14:paraId="6B1224C1" w14:textId="77777777" w:rsidR="0012609E" w:rsidRPr="00277444" w:rsidRDefault="00A96E3E" w:rsidP="0012609E">
                      <w:pPr>
                        <w:pStyle w:val="ListBullet3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277444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Develop skills to m</w:t>
                      </w:r>
                      <w:r w:rsidR="0012609E" w:rsidRPr="00277444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ore effectively manage inappropriate behaviors towards differences</w:t>
                      </w:r>
                    </w:p>
                    <w:p w14:paraId="3218E80A" w14:textId="77777777" w:rsidR="0012609E" w:rsidRPr="00277444" w:rsidRDefault="00A96E3E" w:rsidP="0012609E">
                      <w:pPr>
                        <w:pStyle w:val="ListBullet3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277444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Identify</w:t>
                      </w:r>
                      <w:r w:rsidR="0012609E" w:rsidRPr="00277444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the impact of being different on productivity, morale, creativity, innovation, etc.</w:t>
                      </w:r>
                    </w:p>
                    <w:p w14:paraId="008A9F14" w14:textId="77777777" w:rsidR="0012609E" w:rsidRPr="00277444" w:rsidRDefault="004736E7" w:rsidP="0012609E">
                      <w:pPr>
                        <w:pStyle w:val="ListBullet3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277444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Exhibit</w:t>
                      </w:r>
                      <w:r w:rsidR="0012609E" w:rsidRPr="00277444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behavioral skills </w:t>
                      </w:r>
                      <w:r w:rsidRPr="00277444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that</w:t>
                      </w:r>
                      <w:r w:rsidR="0012609E" w:rsidRPr="00277444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facilitate open communication about cultural differences without stereotyping and/or offending</w:t>
                      </w:r>
                    </w:p>
                    <w:p w14:paraId="610574C4" w14:textId="77777777" w:rsidR="0012609E" w:rsidRPr="00277444" w:rsidRDefault="004736E7" w:rsidP="0012609E">
                      <w:pPr>
                        <w:pStyle w:val="ListBullet3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277444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Discover</w:t>
                      </w:r>
                      <w:r w:rsidR="0012609E" w:rsidRPr="00277444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your own </w:t>
                      </w:r>
                      <w:r w:rsidR="00106034" w:rsidRPr="00277444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issues with </w:t>
                      </w:r>
                      <w:r w:rsidR="0012609E" w:rsidRPr="00277444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diversity and stereotyping and develop plans to widen your personal paradigm</w:t>
                      </w:r>
                    </w:p>
                    <w:p w14:paraId="0039EFF1" w14:textId="77777777" w:rsidR="0012609E" w:rsidRPr="00277444" w:rsidRDefault="00775D79" w:rsidP="0012609E">
                      <w:pPr>
                        <w:pStyle w:val="ListBullet3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277444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Translate</w:t>
                      </w:r>
                      <w:r w:rsidR="0012609E" w:rsidRPr="00277444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how gender stereotypes carry over into the workplace</w:t>
                      </w:r>
                    </w:p>
                    <w:p w14:paraId="49B6B1E3" w14:textId="77777777" w:rsidR="0012609E" w:rsidRPr="00277444" w:rsidRDefault="00400279" w:rsidP="0012609E">
                      <w:pPr>
                        <w:pStyle w:val="ListBullet3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277444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Examine</w:t>
                      </w:r>
                      <w:r w:rsidR="0012609E" w:rsidRPr="00277444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how racial</w:t>
                      </w:r>
                      <w:r w:rsidR="00775D79" w:rsidRPr="00277444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/ethnic</w:t>
                      </w:r>
                      <w:r w:rsidR="0012609E" w:rsidRPr="00277444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stereotypes carry over into the workplace</w:t>
                      </w:r>
                    </w:p>
                    <w:p w14:paraId="60F6C46B" w14:textId="77777777" w:rsidR="00922E7E" w:rsidRDefault="00922E7E"/>
                  </w:txbxContent>
                </v:textbox>
              </v:shape>
            </w:pict>
          </mc:Fallback>
        </mc:AlternateContent>
      </w:r>
    </w:p>
    <w:p w14:paraId="45A32767" w14:textId="0E81DDE1" w:rsidR="000D14A0" w:rsidRPr="002C74E9" w:rsidRDefault="000D14A0">
      <w:pPr>
        <w:rPr>
          <w:sz w:val="28"/>
        </w:rPr>
      </w:pPr>
    </w:p>
    <w:p w14:paraId="1F2B72D6" w14:textId="5F0E2B1A" w:rsidR="000D14A0" w:rsidRPr="002C74E9" w:rsidRDefault="000D14A0">
      <w:pPr>
        <w:rPr>
          <w:sz w:val="28"/>
        </w:rPr>
      </w:pPr>
    </w:p>
    <w:p w14:paraId="60E13C1B" w14:textId="77777777" w:rsidR="000D14A0" w:rsidRPr="002C74E9" w:rsidRDefault="000D14A0">
      <w:pPr>
        <w:rPr>
          <w:sz w:val="28"/>
        </w:rPr>
      </w:pPr>
    </w:p>
    <w:p w14:paraId="3BCBB2C6" w14:textId="77777777" w:rsidR="00745CCF" w:rsidRPr="002C74E9" w:rsidRDefault="00745CCF">
      <w:pPr>
        <w:rPr>
          <w:sz w:val="28"/>
        </w:rPr>
      </w:pPr>
    </w:p>
    <w:p w14:paraId="10961D0A" w14:textId="77777777" w:rsidR="0012609E" w:rsidRPr="002C74E9" w:rsidRDefault="0012609E">
      <w:pPr>
        <w:rPr>
          <w:sz w:val="28"/>
        </w:rPr>
      </w:pPr>
    </w:p>
    <w:p w14:paraId="69E4CA91" w14:textId="77777777" w:rsidR="0012609E" w:rsidRPr="002C74E9" w:rsidRDefault="0012609E">
      <w:pPr>
        <w:rPr>
          <w:sz w:val="28"/>
        </w:rPr>
      </w:pPr>
    </w:p>
    <w:p w14:paraId="093C16E3" w14:textId="77777777" w:rsidR="0012609E" w:rsidRPr="002C74E9" w:rsidRDefault="0012609E">
      <w:pPr>
        <w:rPr>
          <w:sz w:val="28"/>
        </w:rPr>
      </w:pPr>
    </w:p>
    <w:p w14:paraId="6146BFC1" w14:textId="77777777" w:rsidR="0012609E" w:rsidRPr="002C74E9" w:rsidRDefault="0012609E">
      <w:pPr>
        <w:rPr>
          <w:sz w:val="28"/>
        </w:rPr>
      </w:pPr>
    </w:p>
    <w:p w14:paraId="72373F47" w14:textId="77777777" w:rsidR="0012609E" w:rsidRPr="002C74E9" w:rsidRDefault="0012609E">
      <w:pPr>
        <w:rPr>
          <w:sz w:val="28"/>
        </w:rPr>
      </w:pPr>
    </w:p>
    <w:p w14:paraId="4C8383C6" w14:textId="77777777" w:rsidR="0012609E" w:rsidRPr="002C74E9" w:rsidRDefault="0012609E">
      <w:pPr>
        <w:rPr>
          <w:sz w:val="28"/>
        </w:rPr>
      </w:pPr>
    </w:p>
    <w:p w14:paraId="6C631BDE" w14:textId="77777777" w:rsidR="0012609E" w:rsidRPr="002C74E9" w:rsidRDefault="0012609E">
      <w:pPr>
        <w:rPr>
          <w:sz w:val="28"/>
        </w:rPr>
      </w:pPr>
    </w:p>
    <w:p w14:paraId="313104CB" w14:textId="77777777" w:rsidR="0012609E" w:rsidRPr="002C74E9" w:rsidRDefault="0012609E">
      <w:pPr>
        <w:rPr>
          <w:sz w:val="28"/>
        </w:rPr>
      </w:pPr>
    </w:p>
    <w:p w14:paraId="40919E03" w14:textId="77777777" w:rsidR="0012609E" w:rsidRPr="002C74E9" w:rsidRDefault="0012609E">
      <w:pPr>
        <w:rPr>
          <w:sz w:val="28"/>
        </w:rPr>
      </w:pPr>
    </w:p>
    <w:p w14:paraId="2D67B0C2" w14:textId="77777777" w:rsidR="0012609E" w:rsidRPr="002C74E9" w:rsidRDefault="0012609E">
      <w:pPr>
        <w:rPr>
          <w:sz w:val="28"/>
        </w:rPr>
      </w:pPr>
    </w:p>
    <w:p w14:paraId="7DF4C9E1" w14:textId="77777777" w:rsidR="0012609E" w:rsidRPr="002C74E9" w:rsidRDefault="0012609E">
      <w:pPr>
        <w:rPr>
          <w:sz w:val="28"/>
        </w:rPr>
      </w:pPr>
    </w:p>
    <w:p w14:paraId="32F1C0EA" w14:textId="77777777" w:rsidR="0012609E" w:rsidRPr="002C74E9" w:rsidRDefault="0012609E">
      <w:pPr>
        <w:rPr>
          <w:sz w:val="28"/>
        </w:rPr>
      </w:pPr>
    </w:p>
    <w:p w14:paraId="7F82945D" w14:textId="77777777" w:rsidR="0012609E" w:rsidRPr="002C74E9" w:rsidRDefault="0012609E">
      <w:pPr>
        <w:rPr>
          <w:sz w:val="28"/>
        </w:rPr>
      </w:pPr>
    </w:p>
    <w:p w14:paraId="4F82BF4D" w14:textId="77777777" w:rsidR="0012609E" w:rsidRPr="002C74E9" w:rsidRDefault="0012609E">
      <w:pPr>
        <w:rPr>
          <w:sz w:val="28"/>
        </w:rPr>
      </w:pPr>
    </w:p>
    <w:p w14:paraId="65F1CF34" w14:textId="77777777" w:rsidR="0012609E" w:rsidRPr="002C74E9" w:rsidRDefault="0012609E">
      <w:pPr>
        <w:rPr>
          <w:sz w:val="28"/>
        </w:rPr>
      </w:pPr>
    </w:p>
    <w:p w14:paraId="08A6DCC1" w14:textId="77777777" w:rsidR="0012609E" w:rsidRPr="002C74E9" w:rsidRDefault="0012609E">
      <w:pPr>
        <w:rPr>
          <w:sz w:val="28"/>
        </w:rPr>
      </w:pPr>
    </w:p>
    <w:p w14:paraId="046F89F2" w14:textId="77777777" w:rsidR="0012609E" w:rsidRPr="002C74E9" w:rsidRDefault="0012609E">
      <w:pPr>
        <w:rPr>
          <w:sz w:val="28"/>
        </w:rPr>
      </w:pPr>
    </w:p>
    <w:p w14:paraId="460BB45F" w14:textId="77777777" w:rsidR="0012609E" w:rsidRPr="002C74E9" w:rsidRDefault="0012609E">
      <w:pPr>
        <w:rPr>
          <w:sz w:val="28"/>
        </w:rPr>
      </w:pPr>
    </w:p>
    <w:p w14:paraId="4A1387D6" w14:textId="77777777" w:rsidR="0012609E" w:rsidRPr="002C74E9" w:rsidRDefault="0012609E">
      <w:pPr>
        <w:rPr>
          <w:sz w:val="28"/>
        </w:rPr>
      </w:pPr>
    </w:p>
    <w:p w14:paraId="6A4F0916" w14:textId="05314E23" w:rsidR="00745CCF" w:rsidRPr="002C74E9" w:rsidRDefault="00745CCF" w:rsidP="00802DC7">
      <w:pPr>
        <w:pStyle w:val="ListParagraph"/>
        <w:numPr>
          <w:ilvl w:val="0"/>
          <w:numId w:val="4"/>
        </w:numPr>
        <w:rPr>
          <w:sz w:val="28"/>
        </w:rPr>
      </w:pPr>
      <w:r w:rsidRPr="002C74E9">
        <w:rPr>
          <w:sz w:val="28"/>
        </w:rPr>
        <w:t xml:space="preserve"> </w:t>
      </w:r>
      <w:r w:rsidR="00922E7E" w:rsidRPr="002C74E9">
        <w:rPr>
          <w:b/>
          <w:sz w:val="28"/>
        </w:rPr>
        <w:t>Topic</w:t>
      </w:r>
      <w:r w:rsidR="00E507CE" w:rsidRPr="002C74E9">
        <w:rPr>
          <w:sz w:val="28"/>
        </w:rPr>
        <w:t xml:space="preserve">  </w:t>
      </w:r>
      <w:sdt>
        <w:sdtPr>
          <w:rPr>
            <w:b/>
            <w:sz w:val="28"/>
          </w:rPr>
          <w:id w:val="575482360"/>
          <w:placeholder>
            <w:docPart w:val="3D0343C0247F409DBC602C016236172A"/>
          </w:placeholder>
          <w:text/>
        </w:sdtPr>
        <w:sdtEndPr/>
        <w:sdtContent>
          <w:r w:rsidR="00400279" w:rsidRPr="002C74E9">
            <w:rPr>
              <w:b/>
              <w:sz w:val="28"/>
            </w:rPr>
            <w:t>1. Introduction/Philosophy</w:t>
          </w:r>
        </w:sdtContent>
      </w:sdt>
    </w:p>
    <w:p w14:paraId="751C83DB" w14:textId="2F4973DF" w:rsidR="00745CCF" w:rsidRPr="00277444" w:rsidRDefault="002C74E9" w:rsidP="00277444">
      <w:pPr>
        <w:pStyle w:val="ListParagraph"/>
        <w:numPr>
          <w:ilvl w:val="2"/>
          <w:numId w:val="8"/>
        </w:numPr>
        <w:rPr>
          <w:sz w:val="28"/>
        </w:rPr>
      </w:pPr>
      <w:r w:rsidRPr="00277444">
        <w:rPr>
          <w:sz w:val="28"/>
        </w:rPr>
        <w:t>Establishing</w:t>
      </w:r>
      <w:r w:rsidR="00745CCF" w:rsidRPr="00277444">
        <w:rPr>
          <w:sz w:val="28"/>
        </w:rPr>
        <w:t xml:space="preserve"> </w:t>
      </w:r>
      <w:sdt>
        <w:sdtPr>
          <w:rPr>
            <w:sz w:val="28"/>
          </w:rPr>
          <w:id w:val="1287854922"/>
          <w:placeholder>
            <w:docPart w:val="C05E02303F1B45AC9CF61D182E3CB5A5"/>
          </w:placeholder>
          <w:text/>
        </w:sdtPr>
        <w:sdtEndPr/>
        <w:sdtContent>
          <w:r w:rsidR="004504A7" w:rsidRPr="00277444">
            <w:rPr>
              <w:sz w:val="28"/>
            </w:rPr>
            <w:t>Operating Norms</w:t>
          </w:r>
        </w:sdtContent>
      </w:sdt>
    </w:p>
    <w:p w14:paraId="61FB53DB" w14:textId="4D359538" w:rsidR="00445921" w:rsidRPr="002C74E9" w:rsidRDefault="00F84A5D" w:rsidP="00277444">
      <w:pPr>
        <w:pStyle w:val="ListParagraph"/>
        <w:numPr>
          <w:ilvl w:val="2"/>
          <w:numId w:val="8"/>
        </w:numPr>
        <w:rPr>
          <w:sz w:val="28"/>
        </w:rPr>
      </w:pPr>
      <w:sdt>
        <w:sdtPr>
          <w:rPr>
            <w:sz w:val="28"/>
          </w:rPr>
          <w:id w:val="652410076"/>
          <w:text/>
        </w:sdtPr>
        <w:sdtEndPr/>
        <w:sdtContent>
          <w:r w:rsidR="004504A7" w:rsidRPr="002C74E9">
            <w:rPr>
              <w:sz w:val="28"/>
            </w:rPr>
            <w:t>Defining Diversity</w:t>
          </w:r>
        </w:sdtContent>
      </w:sdt>
    </w:p>
    <w:p w14:paraId="01CCD699" w14:textId="45B1C190" w:rsidR="00445921" w:rsidRPr="002C74E9" w:rsidRDefault="00F84A5D" w:rsidP="00277444">
      <w:pPr>
        <w:pStyle w:val="ListParagraph"/>
        <w:numPr>
          <w:ilvl w:val="2"/>
          <w:numId w:val="8"/>
        </w:numPr>
        <w:rPr>
          <w:sz w:val="28"/>
        </w:rPr>
      </w:pPr>
      <w:sdt>
        <w:sdtPr>
          <w:rPr>
            <w:sz w:val="28"/>
          </w:rPr>
          <w:id w:val="-530806749"/>
          <w:text/>
        </w:sdtPr>
        <w:sdtEndPr/>
        <w:sdtContent>
          <w:r w:rsidR="004504A7" w:rsidRPr="002C74E9">
            <w:rPr>
              <w:sz w:val="28"/>
            </w:rPr>
            <w:t>The Business Case:  Diversity an Asset or Liability</w:t>
          </w:r>
        </w:sdtContent>
      </w:sdt>
    </w:p>
    <w:p w14:paraId="2A515D7C" w14:textId="1054EA4F" w:rsidR="00B73B2C" w:rsidRPr="002C74E9" w:rsidRDefault="002C74E9" w:rsidP="002C74E9">
      <w:pPr>
        <w:ind w:left="720" w:firstLine="720"/>
        <w:rPr>
          <w:sz w:val="28"/>
        </w:rPr>
      </w:pPr>
      <w:r>
        <w:rPr>
          <w:sz w:val="28"/>
        </w:rPr>
        <w:t xml:space="preserve"> </w:t>
      </w:r>
    </w:p>
    <w:p w14:paraId="4E50A9F3" w14:textId="4F8F40B2" w:rsidR="00745CCF" w:rsidRPr="002C74E9" w:rsidRDefault="00922E7E" w:rsidP="00802DC7">
      <w:pPr>
        <w:pStyle w:val="ListParagraph"/>
        <w:numPr>
          <w:ilvl w:val="0"/>
          <w:numId w:val="4"/>
        </w:numPr>
        <w:rPr>
          <w:b/>
          <w:sz w:val="28"/>
        </w:rPr>
      </w:pPr>
      <w:r w:rsidRPr="002C74E9">
        <w:rPr>
          <w:b/>
          <w:sz w:val="28"/>
        </w:rPr>
        <w:t>Topic</w:t>
      </w:r>
      <w:r w:rsidR="00E507CE" w:rsidRPr="002C74E9">
        <w:rPr>
          <w:b/>
          <w:sz w:val="28"/>
        </w:rPr>
        <w:t xml:space="preserve">  </w:t>
      </w:r>
      <w:sdt>
        <w:sdtPr>
          <w:rPr>
            <w:b/>
            <w:sz w:val="28"/>
          </w:rPr>
          <w:id w:val="1447345427"/>
          <w:text/>
        </w:sdtPr>
        <w:sdtEndPr/>
        <w:sdtContent>
          <w:r w:rsidR="00B73B2C" w:rsidRPr="002C74E9">
            <w:rPr>
              <w:b/>
              <w:sz w:val="28"/>
            </w:rPr>
            <w:t>2: Exploring Self-Awareness</w:t>
          </w:r>
        </w:sdtContent>
      </w:sdt>
    </w:p>
    <w:p w14:paraId="0794B2F0" w14:textId="7BE62A07" w:rsidR="000D14A0" w:rsidRPr="002C74E9" w:rsidRDefault="00F84A5D" w:rsidP="00277444">
      <w:pPr>
        <w:pStyle w:val="ListParagraph"/>
        <w:numPr>
          <w:ilvl w:val="0"/>
          <w:numId w:val="9"/>
        </w:numPr>
        <w:rPr>
          <w:sz w:val="28"/>
        </w:rPr>
      </w:pPr>
      <w:sdt>
        <w:sdtPr>
          <w:rPr>
            <w:sz w:val="28"/>
          </w:rPr>
          <w:id w:val="-2013749922"/>
          <w:text/>
        </w:sdtPr>
        <w:sdtEndPr/>
        <w:sdtContent>
          <w:r w:rsidR="00F47A3D" w:rsidRPr="002C74E9">
            <w:rPr>
              <w:sz w:val="28"/>
            </w:rPr>
            <w:t xml:space="preserve">Become aware of the various ways in which </w:t>
          </w:r>
          <w:r w:rsidR="00277444">
            <w:rPr>
              <w:sz w:val="28"/>
            </w:rPr>
            <w:t xml:space="preserve">people </w:t>
          </w:r>
          <w:r w:rsidR="00F47A3D" w:rsidRPr="002C74E9">
            <w:rPr>
              <w:sz w:val="28"/>
            </w:rPr>
            <w:t xml:space="preserve">isolate, prejudge, or discriminate against </w:t>
          </w:r>
          <w:r w:rsidR="00277444">
            <w:rPr>
              <w:sz w:val="28"/>
            </w:rPr>
            <w:t xml:space="preserve">others </w:t>
          </w:r>
          <w:r w:rsidR="00F47A3D" w:rsidRPr="002C74E9">
            <w:rPr>
              <w:sz w:val="28"/>
            </w:rPr>
            <w:t>in the work place</w:t>
          </w:r>
        </w:sdtContent>
      </w:sdt>
    </w:p>
    <w:p w14:paraId="6EA144A0" w14:textId="4D96155A" w:rsidR="000D14A0" w:rsidRPr="002C74E9" w:rsidRDefault="00F84A5D" w:rsidP="00277444">
      <w:pPr>
        <w:pStyle w:val="ListParagraph"/>
        <w:numPr>
          <w:ilvl w:val="0"/>
          <w:numId w:val="9"/>
        </w:numPr>
        <w:rPr>
          <w:sz w:val="28"/>
        </w:rPr>
      </w:pPr>
      <w:sdt>
        <w:sdtPr>
          <w:rPr>
            <w:sz w:val="28"/>
          </w:rPr>
          <w:id w:val="-1983382886"/>
          <w:text/>
        </w:sdtPr>
        <w:sdtEndPr/>
        <w:sdtContent>
          <w:r w:rsidR="00F47A3D" w:rsidRPr="002C74E9">
            <w:rPr>
              <w:sz w:val="28"/>
            </w:rPr>
            <w:t>Personal &amp; Interpersonal Exploration - How Stereotypes and Biases are Formed</w:t>
          </w:r>
        </w:sdtContent>
      </w:sdt>
    </w:p>
    <w:p w14:paraId="3BD2AB1B" w14:textId="177A84F3" w:rsidR="000D14A0" w:rsidRPr="002C74E9" w:rsidRDefault="00F84A5D" w:rsidP="00277444">
      <w:pPr>
        <w:pStyle w:val="ListParagraph"/>
        <w:numPr>
          <w:ilvl w:val="0"/>
          <w:numId w:val="9"/>
        </w:numPr>
        <w:rPr>
          <w:sz w:val="28"/>
        </w:rPr>
      </w:pPr>
      <w:sdt>
        <w:sdtPr>
          <w:rPr>
            <w:sz w:val="28"/>
          </w:rPr>
          <w:id w:val="1103001031"/>
          <w:text/>
        </w:sdtPr>
        <w:sdtEndPr/>
        <w:sdtContent>
          <w:r w:rsidR="00F47A3D" w:rsidRPr="002C74E9">
            <w:rPr>
              <w:sz w:val="28"/>
            </w:rPr>
            <w:t>The Impact of Being Different</w:t>
          </w:r>
        </w:sdtContent>
      </w:sdt>
    </w:p>
    <w:p w14:paraId="50AC832E" w14:textId="77777777" w:rsidR="00277444" w:rsidRPr="00277444" w:rsidRDefault="00277444" w:rsidP="00277444">
      <w:pPr>
        <w:pStyle w:val="ListParagraph"/>
        <w:rPr>
          <w:sz w:val="28"/>
        </w:rPr>
      </w:pPr>
    </w:p>
    <w:p w14:paraId="2AE6CA86" w14:textId="45B1DE68" w:rsidR="00745CCF" w:rsidRPr="002C74E9" w:rsidRDefault="00922E7E" w:rsidP="000C6570">
      <w:pPr>
        <w:pStyle w:val="ListParagraph"/>
        <w:numPr>
          <w:ilvl w:val="0"/>
          <w:numId w:val="4"/>
        </w:numPr>
        <w:rPr>
          <w:sz w:val="28"/>
        </w:rPr>
      </w:pPr>
      <w:r w:rsidRPr="002C74E9">
        <w:rPr>
          <w:b/>
          <w:sz w:val="28"/>
        </w:rPr>
        <w:t>Topic</w:t>
      </w:r>
      <w:r w:rsidR="00E507CE" w:rsidRPr="002C74E9">
        <w:rPr>
          <w:sz w:val="28"/>
        </w:rPr>
        <w:t xml:space="preserve">  </w:t>
      </w:r>
      <w:sdt>
        <w:sdtPr>
          <w:rPr>
            <w:b/>
            <w:sz w:val="28"/>
          </w:rPr>
          <w:id w:val="-542360507"/>
          <w:text/>
        </w:sdtPr>
        <w:sdtEndPr/>
        <w:sdtContent>
          <w:r w:rsidR="000C6570" w:rsidRPr="002C74E9">
            <w:rPr>
              <w:b/>
              <w:sz w:val="28"/>
            </w:rPr>
            <w:t>3: Gender &amp; Racial Differences</w:t>
          </w:r>
        </w:sdtContent>
      </w:sdt>
    </w:p>
    <w:p w14:paraId="72F44068" w14:textId="5A25D4CD" w:rsidR="000D14A0" w:rsidRPr="002C74E9" w:rsidRDefault="00F84A5D" w:rsidP="00277444">
      <w:pPr>
        <w:pStyle w:val="ListParagraph"/>
        <w:numPr>
          <w:ilvl w:val="0"/>
          <w:numId w:val="10"/>
        </w:numPr>
        <w:rPr>
          <w:sz w:val="28"/>
        </w:rPr>
      </w:pPr>
      <w:sdt>
        <w:sdtPr>
          <w:rPr>
            <w:sz w:val="28"/>
          </w:rPr>
          <w:id w:val="-136102873"/>
          <w:text/>
        </w:sdtPr>
        <w:sdtEndPr/>
        <w:sdtContent>
          <w:r w:rsidR="000C6570" w:rsidRPr="002C74E9">
            <w:rPr>
              <w:sz w:val="28"/>
            </w:rPr>
            <w:t>Sensitivity and Gender Differences</w:t>
          </w:r>
        </w:sdtContent>
      </w:sdt>
    </w:p>
    <w:p w14:paraId="1F57CBCC" w14:textId="3758AC31" w:rsidR="000D14A0" w:rsidRPr="002C74E9" w:rsidRDefault="00F84A5D" w:rsidP="00277444">
      <w:pPr>
        <w:pStyle w:val="ListParagraph"/>
        <w:numPr>
          <w:ilvl w:val="0"/>
          <w:numId w:val="10"/>
        </w:numPr>
        <w:rPr>
          <w:sz w:val="28"/>
        </w:rPr>
      </w:pPr>
      <w:sdt>
        <w:sdtPr>
          <w:rPr>
            <w:sz w:val="28"/>
          </w:rPr>
          <w:id w:val="-72979623"/>
          <w:text/>
        </w:sdtPr>
        <w:sdtEndPr/>
        <w:sdtContent>
          <w:r w:rsidR="00125585" w:rsidRPr="002C74E9">
            <w:rPr>
              <w:sz w:val="28"/>
            </w:rPr>
            <w:t>Workplace Gender Issues</w:t>
          </w:r>
          <w:r w:rsidR="002D77B4" w:rsidRPr="002C74E9">
            <w:rPr>
              <w:sz w:val="28"/>
            </w:rPr>
            <w:t xml:space="preserve"> </w:t>
          </w:r>
        </w:sdtContent>
      </w:sdt>
    </w:p>
    <w:p w14:paraId="063207E3" w14:textId="1743F587" w:rsidR="002D77B4" w:rsidRPr="002C74E9" w:rsidRDefault="00F84A5D" w:rsidP="00277444">
      <w:pPr>
        <w:pStyle w:val="ListParagraph"/>
        <w:numPr>
          <w:ilvl w:val="0"/>
          <w:numId w:val="10"/>
        </w:numPr>
        <w:rPr>
          <w:sz w:val="28"/>
        </w:rPr>
      </w:pPr>
      <w:sdt>
        <w:sdtPr>
          <w:rPr>
            <w:sz w:val="28"/>
          </w:rPr>
          <w:id w:val="-1920626373"/>
          <w:text/>
        </w:sdtPr>
        <w:sdtEndPr/>
        <w:sdtContent>
          <w:r w:rsidR="00125585" w:rsidRPr="002C74E9">
            <w:rPr>
              <w:sz w:val="28"/>
            </w:rPr>
            <w:t>Racial B</w:t>
          </w:r>
          <w:r w:rsidR="002D77B4" w:rsidRPr="002C74E9">
            <w:rPr>
              <w:sz w:val="28"/>
            </w:rPr>
            <w:t xml:space="preserve">ias Video </w:t>
          </w:r>
        </w:sdtContent>
      </w:sdt>
      <w:r w:rsidR="002D77B4" w:rsidRPr="002C74E9">
        <w:rPr>
          <w:sz w:val="28"/>
        </w:rPr>
        <w:t xml:space="preserve"> </w:t>
      </w:r>
    </w:p>
    <w:p w14:paraId="48653A79" w14:textId="77777777" w:rsidR="000D14A0" w:rsidRPr="002C74E9" w:rsidRDefault="002D77B4" w:rsidP="00277444">
      <w:pPr>
        <w:pStyle w:val="ListParagraph"/>
        <w:numPr>
          <w:ilvl w:val="0"/>
          <w:numId w:val="10"/>
        </w:numPr>
        <w:rPr>
          <w:sz w:val="28"/>
        </w:rPr>
      </w:pPr>
      <w:r w:rsidRPr="002C74E9">
        <w:rPr>
          <w:sz w:val="28"/>
        </w:rPr>
        <w:t>Fishbowl Exercise &amp; Constructivist listening</w:t>
      </w:r>
    </w:p>
    <w:p w14:paraId="2C3E05AD" w14:textId="77777777" w:rsidR="00277444" w:rsidRPr="00277444" w:rsidRDefault="00277444" w:rsidP="00277444">
      <w:pPr>
        <w:pStyle w:val="ListParagraph"/>
        <w:rPr>
          <w:sz w:val="28"/>
        </w:rPr>
      </w:pPr>
    </w:p>
    <w:p w14:paraId="60676B65" w14:textId="08193E71" w:rsidR="00802DC7" w:rsidRPr="002C74E9" w:rsidRDefault="00922E7E" w:rsidP="00441D02">
      <w:pPr>
        <w:pStyle w:val="ListParagraph"/>
        <w:numPr>
          <w:ilvl w:val="0"/>
          <w:numId w:val="4"/>
        </w:numPr>
        <w:rPr>
          <w:sz w:val="28"/>
        </w:rPr>
      </w:pPr>
      <w:r w:rsidRPr="002C74E9">
        <w:rPr>
          <w:b/>
          <w:sz w:val="28"/>
        </w:rPr>
        <w:t>Topic</w:t>
      </w:r>
      <w:r w:rsidR="00E507CE" w:rsidRPr="002C74E9">
        <w:rPr>
          <w:sz w:val="28"/>
        </w:rPr>
        <w:t xml:space="preserve">  </w:t>
      </w:r>
      <w:sdt>
        <w:sdtPr>
          <w:rPr>
            <w:b/>
            <w:sz w:val="28"/>
          </w:rPr>
          <w:id w:val="-2147036761"/>
          <w:text/>
        </w:sdtPr>
        <w:sdtEndPr/>
        <w:sdtContent>
          <w:r w:rsidR="00441D02" w:rsidRPr="002C74E9">
            <w:rPr>
              <w:b/>
              <w:sz w:val="28"/>
            </w:rPr>
            <w:t>4.  Diversity Action Options</w:t>
          </w:r>
        </w:sdtContent>
      </w:sdt>
    </w:p>
    <w:p w14:paraId="7A8FDBC1" w14:textId="5E2E7BF4" w:rsidR="000D14A0" w:rsidRPr="002C74E9" w:rsidRDefault="00F84A5D" w:rsidP="00145E5B">
      <w:pPr>
        <w:pStyle w:val="ListParagraph"/>
        <w:numPr>
          <w:ilvl w:val="0"/>
          <w:numId w:val="11"/>
        </w:numPr>
        <w:rPr>
          <w:sz w:val="28"/>
        </w:rPr>
      </w:pPr>
      <w:sdt>
        <w:sdtPr>
          <w:rPr>
            <w:sz w:val="28"/>
          </w:rPr>
          <w:id w:val="667226856"/>
          <w:text/>
        </w:sdtPr>
        <w:sdtEndPr/>
        <w:sdtContent>
          <w:r w:rsidR="002F1504" w:rsidRPr="002C74E9">
            <w:rPr>
              <w:sz w:val="28"/>
            </w:rPr>
            <w:t>Diversity Mixtures</w:t>
          </w:r>
        </w:sdtContent>
      </w:sdt>
    </w:p>
    <w:p w14:paraId="7BEE61B0" w14:textId="5C0ED2E2" w:rsidR="000D14A0" w:rsidRPr="002C74E9" w:rsidRDefault="00F84A5D" w:rsidP="00145E5B">
      <w:pPr>
        <w:pStyle w:val="ListParagraph"/>
        <w:numPr>
          <w:ilvl w:val="0"/>
          <w:numId w:val="11"/>
        </w:numPr>
        <w:rPr>
          <w:sz w:val="28"/>
        </w:rPr>
      </w:pPr>
      <w:sdt>
        <w:sdtPr>
          <w:rPr>
            <w:sz w:val="28"/>
          </w:rPr>
          <w:id w:val="-1900270418"/>
          <w:text/>
        </w:sdtPr>
        <w:sdtEndPr/>
        <w:sdtContent>
          <w:r w:rsidR="00CA1AAE" w:rsidRPr="002C74E9">
            <w:rPr>
              <w:sz w:val="28"/>
            </w:rPr>
            <w:t>Diversity Tensions</w:t>
          </w:r>
        </w:sdtContent>
      </w:sdt>
    </w:p>
    <w:bookmarkStart w:id="1" w:name="_Hlk515133658"/>
    <w:p w14:paraId="03269068" w14:textId="4A5AC5F5" w:rsidR="000D14A0" w:rsidRPr="002C74E9" w:rsidRDefault="00F84A5D" w:rsidP="00145E5B">
      <w:pPr>
        <w:pStyle w:val="ListParagraph"/>
        <w:numPr>
          <w:ilvl w:val="0"/>
          <w:numId w:val="11"/>
        </w:numPr>
        <w:rPr>
          <w:sz w:val="28"/>
        </w:rPr>
      </w:pPr>
      <w:sdt>
        <w:sdtPr>
          <w:rPr>
            <w:sz w:val="28"/>
          </w:rPr>
          <w:id w:val="1636454549"/>
          <w:text/>
        </w:sdtPr>
        <w:sdtEndPr/>
        <w:sdtContent>
          <w:r w:rsidR="00CA1AAE" w:rsidRPr="002C74E9">
            <w:rPr>
              <w:sz w:val="28"/>
            </w:rPr>
            <w:t>Action Options</w:t>
          </w:r>
        </w:sdtContent>
      </w:sdt>
      <w:bookmarkEnd w:id="1"/>
    </w:p>
    <w:p w14:paraId="185D1032" w14:textId="77777777" w:rsidR="00145E5B" w:rsidRPr="00145E5B" w:rsidRDefault="00145E5B" w:rsidP="00145E5B">
      <w:pPr>
        <w:pStyle w:val="ListParagraph"/>
        <w:rPr>
          <w:sz w:val="28"/>
        </w:rPr>
      </w:pPr>
    </w:p>
    <w:p w14:paraId="02F7ABCE" w14:textId="7ACFFE56" w:rsidR="00802DC7" w:rsidRPr="002C74E9" w:rsidRDefault="00922E7E" w:rsidP="00B06B96">
      <w:pPr>
        <w:pStyle w:val="ListParagraph"/>
        <w:numPr>
          <w:ilvl w:val="0"/>
          <w:numId w:val="4"/>
        </w:numPr>
        <w:rPr>
          <w:sz w:val="28"/>
        </w:rPr>
      </w:pPr>
      <w:r w:rsidRPr="002C74E9">
        <w:rPr>
          <w:b/>
          <w:sz w:val="28"/>
        </w:rPr>
        <w:t>Topic</w:t>
      </w:r>
      <w:r w:rsidR="00E507CE" w:rsidRPr="002C74E9">
        <w:rPr>
          <w:sz w:val="28"/>
        </w:rPr>
        <w:t xml:space="preserve">  </w:t>
      </w:r>
      <w:sdt>
        <w:sdtPr>
          <w:rPr>
            <w:b/>
            <w:sz w:val="28"/>
          </w:rPr>
          <w:id w:val="1568991376"/>
          <w:text/>
        </w:sdtPr>
        <w:sdtEndPr/>
        <w:sdtContent>
          <w:r w:rsidR="00B06B96" w:rsidRPr="002C74E9">
            <w:rPr>
              <w:b/>
              <w:sz w:val="28"/>
            </w:rPr>
            <w:t xml:space="preserve">Section </w:t>
          </w:r>
          <w:r w:rsidR="00BD67DC" w:rsidRPr="002C74E9">
            <w:rPr>
              <w:b/>
              <w:sz w:val="28"/>
            </w:rPr>
            <w:t>5</w:t>
          </w:r>
          <w:r w:rsidR="00B06B96" w:rsidRPr="002C74E9">
            <w:rPr>
              <w:b/>
              <w:sz w:val="28"/>
            </w:rPr>
            <w:t>. The Ongoing Commitment</w:t>
          </w:r>
        </w:sdtContent>
      </w:sdt>
    </w:p>
    <w:p w14:paraId="7286B8BA" w14:textId="30AC3E3B" w:rsidR="000D14A0" w:rsidRPr="002C74E9" w:rsidRDefault="00F84A5D" w:rsidP="00145E5B">
      <w:pPr>
        <w:pStyle w:val="ListParagraph"/>
        <w:numPr>
          <w:ilvl w:val="0"/>
          <w:numId w:val="12"/>
        </w:numPr>
        <w:rPr>
          <w:sz w:val="28"/>
        </w:rPr>
      </w:pPr>
      <w:sdt>
        <w:sdtPr>
          <w:rPr>
            <w:sz w:val="28"/>
          </w:rPr>
          <w:id w:val="-414774672"/>
          <w:text/>
        </w:sdtPr>
        <w:sdtEndPr/>
        <w:sdtContent>
          <w:r w:rsidR="00B06B96" w:rsidRPr="002C74E9">
            <w:rPr>
              <w:sz w:val="28"/>
            </w:rPr>
            <w:t>Action Plan</w:t>
          </w:r>
        </w:sdtContent>
      </w:sdt>
    </w:p>
    <w:p w14:paraId="3569AEEF" w14:textId="14168172" w:rsidR="000D14A0" w:rsidRPr="002C74E9" w:rsidRDefault="00F84A5D" w:rsidP="00145E5B">
      <w:pPr>
        <w:pStyle w:val="ListParagraph"/>
        <w:numPr>
          <w:ilvl w:val="0"/>
          <w:numId w:val="12"/>
        </w:numPr>
        <w:rPr>
          <w:sz w:val="28"/>
        </w:rPr>
      </w:pPr>
      <w:sdt>
        <w:sdtPr>
          <w:rPr>
            <w:sz w:val="28"/>
          </w:rPr>
          <w:id w:val="-1494711275"/>
          <w:text/>
        </w:sdtPr>
        <w:sdtEndPr/>
        <w:sdtContent>
          <w:r w:rsidR="00B06B96" w:rsidRPr="002C74E9">
            <w:rPr>
              <w:sz w:val="28"/>
            </w:rPr>
            <w:t>Final Rounds</w:t>
          </w:r>
        </w:sdtContent>
      </w:sdt>
    </w:p>
    <w:p w14:paraId="3268DEDE" w14:textId="1CA72EE3" w:rsidR="000D14A0" w:rsidRPr="002C74E9" w:rsidRDefault="00F84A5D" w:rsidP="00145E5B">
      <w:pPr>
        <w:pStyle w:val="ListParagraph"/>
        <w:numPr>
          <w:ilvl w:val="0"/>
          <w:numId w:val="12"/>
        </w:numPr>
        <w:rPr>
          <w:sz w:val="28"/>
        </w:rPr>
      </w:pPr>
      <w:sdt>
        <w:sdtPr>
          <w:rPr>
            <w:sz w:val="28"/>
          </w:rPr>
          <w:id w:val="1787392850"/>
          <w:text/>
        </w:sdtPr>
        <w:sdtEndPr/>
        <w:sdtContent>
          <w:r w:rsidR="00B06B96" w:rsidRPr="002C74E9">
            <w:rPr>
              <w:sz w:val="28"/>
            </w:rPr>
            <w:t xml:space="preserve">Group Work Charts/Discussion       </w:t>
          </w:r>
        </w:sdtContent>
      </w:sdt>
    </w:p>
    <w:p w14:paraId="7C3AAE88" w14:textId="5908C13E" w:rsidR="000D14A0" w:rsidRPr="002C74E9" w:rsidRDefault="00F84A5D" w:rsidP="00145E5B">
      <w:pPr>
        <w:pStyle w:val="ListParagraph"/>
        <w:numPr>
          <w:ilvl w:val="0"/>
          <w:numId w:val="12"/>
        </w:numPr>
        <w:rPr>
          <w:sz w:val="28"/>
        </w:rPr>
      </w:pPr>
      <w:sdt>
        <w:sdtPr>
          <w:rPr>
            <w:sz w:val="28"/>
          </w:rPr>
          <w:id w:val="1536700708"/>
          <w:text/>
        </w:sdtPr>
        <w:sdtEndPr/>
        <w:sdtContent>
          <w:r w:rsidR="00B06B96" w:rsidRPr="002C74E9">
            <w:rPr>
              <w:sz w:val="28"/>
            </w:rPr>
            <w:t xml:space="preserve">Individual Reactions                     </w:t>
          </w:r>
        </w:sdtContent>
      </w:sdt>
    </w:p>
    <w:p w14:paraId="724686F9" w14:textId="77777777" w:rsidR="00802DC7" w:rsidRPr="002C74E9" w:rsidRDefault="00802DC7" w:rsidP="00802DC7">
      <w:pPr>
        <w:rPr>
          <w:sz w:val="28"/>
        </w:rPr>
      </w:pPr>
    </w:p>
    <w:p w14:paraId="16B4EA22" w14:textId="77777777" w:rsidR="005D21FB" w:rsidRPr="002C74E9" w:rsidRDefault="005D21FB" w:rsidP="00745CCF">
      <w:pPr>
        <w:rPr>
          <w:b/>
          <w:sz w:val="28"/>
        </w:rPr>
      </w:pPr>
      <w:r w:rsidRPr="002C74E9">
        <w:rPr>
          <w:b/>
          <w:sz w:val="28"/>
        </w:rPr>
        <w:t>Agenda:</w:t>
      </w:r>
    </w:p>
    <w:p w14:paraId="3586CE94" w14:textId="77777777" w:rsidR="005D21FB" w:rsidRPr="002C74E9" w:rsidRDefault="005D21FB" w:rsidP="00745CCF">
      <w:pPr>
        <w:rPr>
          <w:b/>
          <w:sz w:val="28"/>
        </w:rPr>
      </w:pPr>
    </w:p>
    <w:p w14:paraId="0FAFCE66" w14:textId="77777777" w:rsidR="005D21FB" w:rsidRPr="002C74E9" w:rsidRDefault="005D21FB" w:rsidP="00745CCF">
      <w:pPr>
        <w:rPr>
          <w:b/>
          <w:sz w:val="28"/>
        </w:rPr>
      </w:pPr>
    </w:p>
    <w:p w14:paraId="668DCF3B" w14:textId="77777777" w:rsidR="005D21FB" w:rsidRPr="002C74E9" w:rsidRDefault="005D21FB" w:rsidP="00745CCF">
      <w:pPr>
        <w:rPr>
          <w:b/>
          <w:sz w:val="28"/>
        </w:rPr>
      </w:pPr>
    </w:p>
    <w:p w14:paraId="695402C4" w14:textId="77777777" w:rsidR="005D21FB" w:rsidRPr="002C74E9" w:rsidRDefault="005D21FB" w:rsidP="00745CCF">
      <w:pPr>
        <w:rPr>
          <w:b/>
          <w:sz w:val="28"/>
        </w:rPr>
      </w:pPr>
    </w:p>
    <w:tbl>
      <w:tblPr>
        <w:tblW w:w="89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5310"/>
      </w:tblGrid>
      <w:tr w:rsidR="00594383" w:rsidRPr="002C74E9" w14:paraId="7866CF55" w14:textId="77777777" w:rsidTr="003E7AD1">
        <w:trPr>
          <w:cantSplit/>
          <w:trHeight w:val="380"/>
        </w:trPr>
        <w:tc>
          <w:tcPr>
            <w:tcW w:w="8910" w:type="dxa"/>
            <w:gridSpan w:val="2"/>
            <w:shd w:val="solid" w:color="auto" w:fill="auto"/>
          </w:tcPr>
          <w:p w14:paraId="56FB0E77" w14:textId="77777777" w:rsidR="00594383" w:rsidRPr="002C74E9" w:rsidRDefault="00594383" w:rsidP="003E7AD1">
            <w:pPr>
              <w:pStyle w:val="AGNModule"/>
              <w:rPr>
                <w:rFonts w:ascii="Times New Roman" w:hAnsi="Times New Roman"/>
                <w:sz w:val="32"/>
              </w:rPr>
            </w:pPr>
            <w:r w:rsidRPr="002C74E9">
              <w:rPr>
                <w:rFonts w:ascii="Times New Roman" w:hAnsi="Times New Roman"/>
                <w:bCs/>
                <w:sz w:val="32"/>
              </w:rPr>
              <w:t>Valuing Diversity</w:t>
            </w:r>
            <w:r w:rsidRPr="002C74E9">
              <w:rPr>
                <w:rFonts w:ascii="Times New Roman" w:hAnsi="Times New Roman"/>
                <w:b/>
                <w:sz w:val="32"/>
              </w:rPr>
              <w:t xml:space="preserve"> </w:t>
            </w:r>
            <w:r w:rsidRPr="002C74E9">
              <w:rPr>
                <w:rFonts w:ascii="Times New Roman" w:hAnsi="Times New Roman"/>
                <w:sz w:val="32"/>
              </w:rPr>
              <w:t>Workshop Agenda</w:t>
            </w:r>
          </w:p>
        </w:tc>
      </w:tr>
      <w:tr w:rsidR="00594383" w:rsidRPr="002C74E9" w14:paraId="0D109389" w14:textId="77777777" w:rsidTr="003E7AD1">
        <w:trPr>
          <w:cantSplit/>
          <w:trHeight w:val="1125"/>
        </w:trPr>
        <w:tc>
          <w:tcPr>
            <w:tcW w:w="3600" w:type="dxa"/>
            <w:tcBorders>
              <w:top w:val="nil"/>
              <w:bottom w:val="nil"/>
            </w:tcBorders>
          </w:tcPr>
          <w:p w14:paraId="1B2CE37F" w14:textId="77777777" w:rsidR="00594383" w:rsidRPr="002C74E9" w:rsidRDefault="00594383" w:rsidP="003E7AD1">
            <w:pPr>
              <w:pStyle w:val="AGNTopic"/>
              <w:rPr>
                <w:rFonts w:ascii="Times New Roman" w:hAnsi="Times New Roman"/>
                <w:sz w:val="24"/>
              </w:rPr>
            </w:pPr>
            <w:r w:rsidRPr="002C74E9">
              <w:rPr>
                <w:rFonts w:ascii="Times New Roman" w:hAnsi="Times New Roman"/>
                <w:sz w:val="24"/>
              </w:rPr>
              <w:t xml:space="preserve">  Section 1.  Introduction/Philosophy</w:t>
            </w:r>
          </w:p>
          <w:p w14:paraId="24203D1B" w14:textId="77777777" w:rsidR="00594383" w:rsidRPr="002C74E9" w:rsidRDefault="00594383" w:rsidP="003E7AD1">
            <w:pPr>
              <w:pStyle w:val="AGNTopic"/>
              <w:rPr>
                <w:rFonts w:ascii="Times New Roman" w:hAnsi="Times New Roman"/>
                <w:b w:val="0"/>
                <w:bCs/>
                <w:sz w:val="24"/>
              </w:rPr>
            </w:pPr>
            <w:r w:rsidRPr="002C74E9">
              <w:rPr>
                <w:rFonts w:ascii="Times New Roman" w:hAnsi="Times New Roman"/>
                <w:b w:val="0"/>
                <w:bCs/>
                <w:sz w:val="24"/>
              </w:rPr>
              <w:t>Ice Breaker / Business Case</w:t>
            </w:r>
          </w:p>
        </w:tc>
        <w:tc>
          <w:tcPr>
            <w:tcW w:w="5310" w:type="dxa"/>
            <w:tcBorders>
              <w:top w:val="nil"/>
              <w:bottom w:val="nil"/>
            </w:tcBorders>
          </w:tcPr>
          <w:p w14:paraId="03D4F09B" w14:textId="77777777" w:rsidR="00594383" w:rsidRPr="002C74E9" w:rsidRDefault="00594383" w:rsidP="003E7AD1">
            <w:pPr>
              <w:pStyle w:val="AGNActTime"/>
              <w:rPr>
                <w:rFonts w:ascii="Times New Roman" w:hAnsi="Times New Roman"/>
                <w:sz w:val="24"/>
              </w:rPr>
            </w:pPr>
            <w:r w:rsidRPr="002C74E9">
              <w:rPr>
                <w:rFonts w:ascii="Times New Roman" w:hAnsi="Times New Roman"/>
                <w:sz w:val="24"/>
              </w:rPr>
              <w:t>Lecture/Discussion</w:t>
            </w:r>
            <w:r w:rsidRPr="002C74E9">
              <w:rPr>
                <w:rFonts w:ascii="Times New Roman" w:hAnsi="Times New Roman"/>
                <w:sz w:val="24"/>
              </w:rPr>
              <w:tab/>
              <w:t xml:space="preserve">20 min. </w:t>
            </w:r>
          </w:p>
          <w:p w14:paraId="1B1F1BD7" w14:textId="77777777" w:rsidR="00594383" w:rsidRPr="002C74E9" w:rsidRDefault="00594383" w:rsidP="003E7AD1">
            <w:pPr>
              <w:pStyle w:val="AGNActTime"/>
              <w:rPr>
                <w:rFonts w:ascii="Times New Roman" w:hAnsi="Times New Roman"/>
                <w:sz w:val="24"/>
              </w:rPr>
            </w:pPr>
            <w:r w:rsidRPr="002C74E9">
              <w:rPr>
                <w:rFonts w:ascii="Times New Roman" w:hAnsi="Times New Roman"/>
                <w:sz w:val="24"/>
              </w:rPr>
              <w:t>Small Group Exercises/Discussion</w:t>
            </w:r>
            <w:r w:rsidRPr="002C74E9">
              <w:rPr>
                <w:rFonts w:ascii="Times New Roman" w:hAnsi="Times New Roman"/>
                <w:sz w:val="24"/>
              </w:rPr>
              <w:tab/>
              <w:t>30 min.</w:t>
            </w:r>
          </w:p>
          <w:p w14:paraId="137BBD0F" w14:textId="77777777" w:rsidR="00594383" w:rsidRPr="002C74E9" w:rsidRDefault="00594383" w:rsidP="003E7AD1">
            <w:pPr>
              <w:pStyle w:val="AGNActTime"/>
              <w:rPr>
                <w:rFonts w:ascii="Times New Roman" w:hAnsi="Times New Roman"/>
                <w:sz w:val="24"/>
              </w:rPr>
            </w:pPr>
          </w:p>
        </w:tc>
      </w:tr>
      <w:tr w:rsidR="00594383" w:rsidRPr="002C74E9" w14:paraId="180DC6FA" w14:textId="77777777" w:rsidTr="003E7AD1">
        <w:trPr>
          <w:cantSplit/>
          <w:trHeight w:val="3747"/>
        </w:trPr>
        <w:tc>
          <w:tcPr>
            <w:tcW w:w="3600" w:type="dxa"/>
          </w:tcPr>
          <w:p w14:paraId="4FF8B341" w14:textId="77777777" w:rsidR="00594383" w:rsidRPr="002C74E9" w:rsidRDefault="00594383" w:rsidP="003E7AD1">
            <w:pPr>
              <w:pStyle w:val="AGNTopic"/>
              <w:rPr>
                <w:rFonts w:ascii="Times New Roman" w:hAnsi="Times New Roman"/>
                <w:sz w:val="24"/>
              </w:rPr>
            </w:pPr>
            <w:r w:rsidRPr="002C74E9">
              <w:rPr>
                <w:rFonts w:ascii="Times New Roman" w:hAnsi="Times New Roman"/>
                <w:sz w:val="24"/>
              </w:rPr>
              <w:t xml:space="preserve"> Section 2. Personal/Interpersonal Exploration</w:t>
            </w:r>
          </w:p>
          <w:p w14:paraId="13019F34" w14:textId="77777777" w:rsidR="00594383" w:rsidRPr="002C74E9" w:rsidRDefault="00594383" w:rsidP="003E7AD1">
            <w:pPr>
              <w:pStyle w:val="AGNTopic"/>
              <w:rPr>
                <w:rFonts w:ascii="Times New Roman" w:hAnsi="Times New Roman"/>
                <w:b w:val="0"/>
                <w:bCs/>
                <w:sz w:val="24"/>
              </w:rPr>
            </w:pPr>
            <w:r w:rsidRPr="002C74E9">
              <w:rPr>
                <w:rFonts w:ascii="Times New Roman" w:hAnsi="Times New Roman"/>
                <w:b w:val="0"/>
                <w:bCs/>
                <w:sz w:val="24"/>
              </w:rPr>
              <w:t>Exploring Self Awareness</w:t>
            </w:r>
          </w:p>
          <w:p w14:paraId="40455885" w14:textId="77777777" w:rsidR="00594383" w:rsidRPr="002C74E9" w:rsidRDefault="00594383" w:rsidP="003E7AD1">
            <w:pPr>
              <w:pStyle w:val="AGNTopic"/>
              <w:rPr>
                <w:rFonts w:ascii="Times New Roman" w:hAnsi="Times New Roman"/>
                <w:b w:val="0"/>
                <w:bCs/>
                <w:sz w:val="24"/>
              </w:rPr>
            </w:pPr>
            <w:r w:rsidRPr="002C74E9">
              <w:rPr>
                <w:rFonts w:ascii="Times New Roman" w:hAnsi="Times New Roman"/>
                <w:b w:val="0"/>
                <w:bCs/>
                <w:sz w:val="24"/>
              </w:rPr>
              <w:t>DAP Best Ways to Manage</w:t>
            </w:r>
          </w:p>
          <w:p w14:paraId="3F61BCDC" w14:textId="77777777" w:rsidR="00594383" w:rsidRPr="002C74E9" w:rsidRDefault="00594383" w:rsidP="003E7AD1">
            <w:pPr>
              <w:pStyle w:val="AGNTopic"/>
              <w:rPr>
                <w:rFonts w:ascii="Times New Roman" w:hAnsi="Times New Roman"/>
                <w:b w:val="0"/>
                <w:bCs/>
                <w:sz w:val="24"/>
              </w:rPr>
            </w:pPr>
            <w:r w:rsidRPr="002C74E9">
              <w:rPr>
                <w:rFonts w:ascii="Times New Roman" w:hAnsi="Times New Roman"/>
                <w:b w:val="0"/>
                <w:bCs/>
                <w:sz w:val="24"/>
              </w:rPr>
              <w:t>How Stereotypes and Biases are Formed</w:t>
            </w:r>
          </w:p>
          <w:p w14:paraId="239715E5" w14:textId="77777777" w:rsidR="00594383" w:rsidRPr="002C74E9" w:rsidRDefault="00594383" w:rsidP="003E7AD1">
            <w:pPr>
              <w:pStyle w:val="AGNTopic"/>
              <w:rPr>
                <w:rFonts w:ascii="Times New Roman" w:hAnsi="Times New Roman"/>
                <w:b w:val="0"/>
                <w:bCs/>
                <w:sz w:val="24"/>
              </w:rPr>
            </w:pPr>
            <w:r w:rsidRPr="002C74E9">
              <w:rPr>
                <w:rFonts w:ascii="Times New Roman" w:hAnsi="Times New Roman"/>
                <w:b w:val="0"/>
                <w:bCs/>
                <w:sz w:val="24"/>
              </w:rPr>
              <w:t xml:space="preserve"> Past Messages, Present Behaviors</w:t>
            </w:r>
          </w:p>
          <w:p w14:paraId="762FC117" w14:textId="77777777" w:rsidR="00594383" w:rsidRPr="002C74E9" w:rsidRDefault="00594383" w:rsidP="003E7AD1">
            <w:pPr>
              <w:pStyle w:val="AGNTopic"/>
              <w:rPr>
                <w:rFonts w:ascii="Times New Roman" w:hAnsi="Times New Roman"/>
                <w:sz w:val="24"/>
              </w:rPr>
            </w:pPr>
            <w:r w:rsidRPr="002C74E9">
              <w:rPr>
                <w:rFonts w:ascii="Times New Roman" w:hAnsi="Times New Roman"/>
                <w:b w:val="0"/>
                <w:bCs/>
                <w:sz w:val="24"/>
              </w:rPr>
              <w:t>A Class Divided</w:t>
            </w:r>
            <w:r w:rsidRPr="002C74E9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5310" w:type="dxa"/>
          </w:tcPr>
          <w:p w14:paraId="210F7376" w14:textId="77777777" w:rsidR="00594383" w:rsidRPr="002C74E9" w:rsidRDefault="00594383" w:rsidP="003E7AD1">
            <w:pPr>
              <w:pStyle w:val="AGNActTime"/>
              <w:rPr>
                <w:rFonts w:ascii="Times New Roman" w:hAnsi="Times New Roman"/>
                <w:sz w:val="24"/>
              </w:rPr>
            </w:pPr>
          </w:p>
          <w:p w14:paraId="68CD431E" w14:textId="77777777" w:rsidR="00594383" w:rsidRPr="002C74E9" w:rsidRDefault="00594383" w:rsidP="003E7AD1">
            <w:pPr>
              <w:pStyle w:val="AGNActTime"/>
              <w:rPr>
                <w:rFonts w:ascii="Times New Roman" w:hAnsi="Times New Roman"/>
                <w:sz w:val="24"/>
              </w:rPr>
            </w:pPr>
          </w:p>
          <w:p w14:paraId="2594BA28" w14:textId="77777777" w:rsidR="00594383" w:rsidRPr="002C74E9" w:rsidRDefault="00594383" w:rsidP="003E7AD1">
            <w:pPr>
              <w:pStyle w:val="AGNActTime"/>
              <w:rPr>
                <w:rFonts w:ascii="Times New Roman" w:hAnsi="Times New Roman"/>
                <w:sz w:val="24"/>
              </w:rPr>
            </w:pPr>
            <w:r w:rsidRPr="002C74E9">
              <w:rPr>
                <w:rFonts w:ascii="Times New Roman" w:hAnsi="Times New Roman"/>
                <w:sz w:val="24"/>
              </w:rPr>
              <w:t>Individual Diversity Assessments    10 min.</w:t>
            </w:r>
          </w:p>
          <w:p w14:paraId="55B6455B" w14:textId="77777777" w:rsidR="00594383" w:rsidRPr="002C74E9" w:rsidRDefault="00594383" w:rsidP="003E7AD1">
            <w:pPr>
              <w:pStyle w:val="AGNActTime"/>
              <w:rPr>
                <w:rFonts w:ascii="Times New Roman" w:hAnsi="Times New Roman"/>
                <w:sz w:val="24"/>
              </w:rPr>
            </w:pPr>
            <w:r w:rsidRPr="002C74E9">
              <w:rPr>
                <w:rFonts w:ascii="Times New Roman" w:hAnsi="Times New Roman"/>
                <w:sz w:val="24"/>
              </w:rPr>
              <w:t>Group Work Charts/Discussion</w:t>
            </w:r>
            <w:r w:rsidRPr="002C74E9">
              <w:rPr>
                <w:rFonts w:ascii="Times New Roman" w:hAnsi="Times New Roman"/>
                <w:sz w:val="24"/>
              </w:rPr>
              <w:tab/>
              <w:t>30 min.</w:t>
            </w:r>
          </w:p>
          <w:p w14:paraId="4C8F9012" w14:textId="77777777" w:rsidR="00594383" w:rsidRPr="002C74E9" w:rsidRDefault="00594383" w:rsidP="003E7AD1">
            <w:pPr>
              <w:pStyle w:val="AGNActTime"/>
              <w:rPr>
                <w:rFonts w:ascii="Times New Roman" w:hAnsi="Times New Roman"/>
                <w:sz w:val="24"/>
              </w:rPr>
            </w:pPr>
            <w:r w:rsidRPr="002C74E9">
              <w:rPr>
                <w:rFonts w:ascii="Times New Roman" w:hAnsi="Times New Roman"/>
                <w:sz w:val="24"/>
              </w:rPr>
              <w:t>Cultural Questionnaire/</w:t>
            </w:r>
            <w:proofErr w:type="gramStart"/>
            <w:r w:rsidRPr="002C74E9">
              <w:rPr>
                <w:rFonts w:ascii="Times New Roman" w:hAnsi="Times New Roman"/>
                <w:sz w:val="24"/>
              </w:rPr>
              <w:t>Discussion  15</w:t>
            </w:r>
            <w:proofErr w:type="gramEnd"/>
            <w:r w:rsidRPr="002C74E9">
              <w:rPr>
                <w:rFonts w:ascii="Times New Roman" w:hAnsi="Times New Roman"/>
                <w:sz w:val="24"/>
              </w:rPr>
              <w:t xml:space="preserve"> min.</w:t>
            </w:r>
          </w:p>
          <w:p w14:paraId="3A96DE7A" w14:textId="77777777" w:rsidR="00594383" w:rsidRPr="002C74E9" w:rsidRDefault="00594383" w:rsidP="003E7AD1">
            <w:pPr>
              <w:pStyle w:val="AGNActTime"/>
              <w:rPr>
                <w:rFonts w:ascii="Times New Roman" w:hAnsi="Times New Roman"/>
                <w:sz w:val="24"/>
              </w:rPr>
            </w:pPr>
            <w:r w:rsidRPr="002C74E9">
              <w:rPr>
                <w:rFonts w:ascii="Times New Roman" w:hAnsi="Times New Roman"/>
                <w:sz w:val="24"/>
              </w:rPr>
              <w:t>Listening Dyads                           10 min.</w:t>
            </w:r>
          </w:p>
          <w:p w14:paraId="48E1C34A" w14:textId="77777777" w:rsidR="00594383" w:rsidRPr="002C74E9" w:rsidRDefault="00594383" w:rsidP="003E7AD1">
            <w:pPr>
              <w:pStyle w:val="AGNActTime"/>
              <w:rPr>
                <w:rFonts w:ascii="Times New Roman" w:hAnsi="Times New Roman"/>
                <w:sz w:val="24"/>
              </w:rPr>
            </w:pPr>
            <w:r w:rsidRPr="002C74E9">
              <w:rPr>
                <w:rFonts w:ascii="Times New Roman" w:hAnsi="Times New Roman"/>
                <w:sz w:val="24"/>
              </w:rPr>
              <w:t>Video/Discussion                          30 min.</w:t>
            </w:r>
          </w:p>
        </w:tc>
      </w:tr>
      <w:tr w:rsidR="00594383" w:rsidRPr="002C74E9" w14:paraId="7A75C2A3" w14:textId="77777777" w:rsidTr="003E7AD1">
        <w:trPr>
          <w:cantSplit/>
          <w:trHeight w:val="2994"/>
        </w:trPr>
        <w:tc>
          <w:tcPr>
            <w:tcW w:w="3600" w:type="dxa"/>
            <w:tcBorders>
              <w:bottom w:val="nil"/>
            </w:tcBorders>
          </w:tcPr>
          <w:p w14:paraId="6397172C" w14:textId="77777777" w:rsidR="00594383" w:rsidRPr="002C74E9" w:rsidRDefault="00594383" w:rsidP="003E7AD1">
            <w:pPr>
              <w:pStyle w:val="AGNTopic"/>
              <w:rPr>
                <w:rFonts w:ascii="Times New Roman" w:hAnsi="Times New Roman"/>
                <w:sz w:val="24"/>
              </w:rPr>
            </w:pPr>
            <w:r w:rsidRPr="002C74E9">
              <w:rPr>
                <w:rFonts w:ascii="Times New Roman" w:hAnsi="Times New Roman"/>
                <w:sz w:val="24"/>
              </w:rPr>
              <w:t xml:space="preserve">  Section 3.</w:t>
            </w:r>
            <w:r w:rsidRPr="002C74E9">
              <w:rPr>
                <w:rFonts w:ascii="Times New Roman" w:hAnsi="Times New Roman"/>
                <w:sz w:val="24"/>
              </w:rPr>
              <w:tab/>
              <w:t>Gender &amp; Racial Differences</w:t>
            </w:r>
          </w:p>
          <w:p w14:paraId="3660CF39" w14:textId="77777777" w:rsidR="00594383" w:rsidRPr="002C74E9" w:rsidRDefault="00594383" w:rsidP="003E7AD1">
            <w:pPr>
              <w:pStyle w:val="AGNTopic"/>
              <w:rPr>
                <w:rFonts w:ascii="Times New Roman" w:hAnsi="Times New Roman"/>
                <w:b w:val="0"/>
                <w:bCs/>
                <w:sz w:val="24"/>
              </w:rPr>
            </w:pPr>
            <w:r w:rsidRPr="002C74E9">
              <w:rPr>
                <w:rFonts w:ascii="Times New Roman" w:hAnsi="Times New Roman"/>
                <w:b w:val="0"/>
                <w:bCs/>
                <w:sz w:val="24"/>
              </w:rPr>
              <w:t>Gender Scripts</w:t>
            </w:r>
          </w:p>
          <w:p w14:paraId="3AFA8830" w14:textId="77777777" w:rsidR="00594383" w:rsidRPr="002C74E9" w:rsidRDefault="00594383" w:rsidP="003E7AD1">
            <w:pPr>
              <w:pStyle w:val="AGNTopic"/>
              <w:rPr>
                <w:rFonts w:ascii="Times New Roman" w:hAnsi="Times New Roman"/>
                <w:b w:val="0"/>
                <w:bCs/>
                <w:sz w:val="24"/>
              </w:rPr>
            </w:pPr>
            <w:r w:rsidRPr="002C74E9">
              <w:rPr>
                <w:rFonts w:ascii="Times New Roman" w:hAnsi="Times New Roman"/>
                <w:b w:val="0"/>
                <w:bCs/>
                <w:sz w:val="24"/>
              </w:rPr>
              <w:t>The Fairer Sex</w:t>
            </w:r>
          </w:p>
          <w:p w14:paraId="3847620B" w14:textId="77777777" w:rsidR="00594383" w:rsidRPr="002C74E9" w:rsidRDefault="00594383" w:rsidP="003E7AD1">
            <w:pPr>
              <w:pStyle w:val="AGNTopic"/>
              <w:rPr>
                <w:rFonts w:ascii="Times New Roman" w:hAnsi="Times New Roman"/>
                <w:b w:val="0"/>
                <w:bCs/>
                <w:sz w:val="24"/>
              </w:rPr>
            </w:pPr>
            <w:r w:rsidRPr="002C74E9">
              <w:rPr>
                <w:rFonts w:ascii="Times New Roman" w:hAnsi="Times New Roman"/>
                <w:b w:val="0"/>
                <w:bCs/>
                <w:sz w:val="24"/>
              </w:rPr>
              <w:t>Gender Issues (+&amp;-)</w:t>
            </w:r>
          </w:p>
          <w:p w14:paraId="25891A36" w14:textId="77777777" w:rsidR="00594383" w:rsidRPr="002C74E9" w:rsidRDefault="00594383" w:rsidP="003E7AD1">
            <w:pPr>
              <w:pStyle w:val="AGNTopic"/>
              <w:rPr>
                <w:rFonts w:ascii="Times New Roman" w:hAnsi="Times New Roman"/>
                <w:b w:val="0"/>
                <w:bCs/>
                <w:sz w:val="24"/>
              </w:rPr>
            </w:pPr>
            <w:r w:rsidRPr="002C74E9">
              <w:rPr>
                <w:rFonts w:ascii="Times New Roman" w:hAnsi="Times New Roman"/>
                <w:b w:val="0"/>
                <w:bCs/>
                <w:sz w:val="24"/>
              </w:rPr>
              <w:t>Racial Differences</w:t>
            </w:r>
          </w:p>
          <w:p w14:paraId="17BF57C5" w14:textId="77777777" w:rsidR="00594383" w:rsidRPr="002C74E9" w:rsidRDefault="00594383" w:rsidP="003E7AD1">
            <w:pPr>
              <w:pStyle w:val="AGNTopic"/>
              <w:rPr>
                <w:rFonts w:ascii="Times New Roman" w:hAnsi="Times New Roman"/>
                <w:sz w:val="24"/>
              </w:rPr>
            </w:pPr>
            <w:r w:rsidRPr="002C74E9">
              <w:rPr>
                <w:rFonts w:ascii="Times New Roman" w:hAnsi="Times New Roman"/>
                <w:b w:val="0"/>
                <w:bCs/>
                <w:sz w:val="24"/>
              </w:rPr>
              <w:t>Consider the Barriers</w:t>
            </w:r>
          </w:p>
        </w:tc>
        <w:tc>
          <w:tcPr>
            <w:tcW w:w="5310" w:type="dxa"/>
            <w:tcBorders>
              <w:bottom w:val="nil"/>
            </w:tcBorders>
          </w:tcPr>
          <w:p w14:paraId="2296E55A" w14:textId="77777777" w:rsidR="00594383" w:rsidRPr="002C74E9" w:rsidRDefault="00594383" w:rsidP="003E7AD1">
            <w:pPr>
              <w:pStyle w:val="AGNActTime"/>
              <w:rPr>
                <w:rFonts w:ascii="Times New Roman" w:hAnsi="Times New Roman"/>
                <w:sz w:val="24"/>
              </w:rPr>
            </w:pPr>
            <w:r w:rsidRPr="002C74E9">
              <w:rPr>
                <w:rFonts w:ascii="Times New Roman" w:hAnsi="Times New Roman"/>
                <w:sz w:val="24"/>
              </w:rPr>
              <w:t>Lecture/Discussion                       15 min.</w:t>
            </w:r>
          </w:p>
          <w:p w14:paraId="11E97DCC" w14:textId="77777777" w:rsidR="00594383" w:rsidRPr="002C74E9" w:rsidRDefault="00594383" w:rsidP="003E7AD1">
            <w:pPr>
              <w:pStyle w:val="AGNActTime"/>
              <w:rPr>
                <w:rFonts w:ascii="Times New Roman" w:hAnsi="Times New Roman"/>
                <w:sz w:val="24"/>
              </w:rPr>
            </w:pPr>
            <w:r w:rsidRPr="002C74E9">
              <w:rPr>
                <w:rFonts w:ascii="Times New Roman" w:hAnsi="Times New Roman"/>
                <w:sz w:val="24"/>
              </w:rPr>
              <w:t>Small/Large Group Discussion       15 min.</w:t>
            </w:r>
          </w:p>
          <w:p w14:paraId="458BB541" w14:textId="77777777" w:rsidR="00594383" w:rsidRPr="002C74E9" w:rsidRDefault="00594383" w:rsidP="003E7AD1">
            <w:pPr>
              <w:pStyle w:val="AGNActTime"/>
              <w:rPr>
                <w:rFonts w:ascii="Times New Roman" w:hAnsi="Times New Roman"/>
                <w:sz w:val="24"/>
              </w:rPr>
            </w:pPr>
            <w:r w:rsidRPr="002C74E9">
              <w:rPr>
                <w:rFonts w:ascii="Times New Roman" w:hAnsi="Times New Roman"/>
                <w:sz w:val="24"/>
              </w:rPr>
              <w:t>Video/Discussion                         30 min.</w:t>
            </w:r>
          </w:p>
          <w:p w14:paraId="1BB556A8" w14:textId="77777777" w:rsidR="00594383" w:rsidRPr="002C74E9" w:rsidRDefault="00594383" w:rsidP="003E7AD1">
            <w:pPr>
              <w:pStyle w:val="AGNActTime"/>
              <w:rPr>
                <w:rFonts w:ascii="Times New Roman" w:hAnsi="Times New Roman"/>
                <w:sz w:val="24"/>
              </w:rPr>
            </w:pPr>
            <w:r w:rsidRPr="002C74E9">
              <w:rPr>
                <w:rFonts w:ascii="Times New Roman" w:hAnsi="Times New Roman"/>
                <w:sz w:val="24"/>
              </w:rPr>
              <w:t xml:space="preserve">Group Work Charts/Discussion      30 min. </w:t>
            </w:r>
          </w:p>
          <w:p w14:paraId="16CA2EEB" w14:textId="77777777" w:rsidR="00594383" w:rsidRPr="002C74E9" w:rsidRDefault="00594383" w:rsidP="003E7AD1">
            <w:pPr>
              <w:pStyle w:val="AGNActTime"/>
              <w:rPr>
                <w:rFonts w:ascii="Times New Roman" w:hAnsi="Times New Roman"/>
                <w:sz w:val="24"/>
              </w:rPr>
            </w:pPr>
            <w:r w:rsidRPr="002C74E9">
              <w:rPr>
                <w:rFonts w:ascii="Times New Roman" w:hAnsi="Times New Roman"/>
                <w:sz w:val="24"/>
              </w:rPr>
              <w:t xml:space="preserve">Video/Fishbowl &amp; Constructivist </w:t>
            </w:r>
          </w:p>
          <w:p w14:paraId="6576B693" w14:textId="77777777" w:rsidR="00594383" w:rsidRPr="002C74E9" w:rsidRDefault="00594383" w:rsidP="003E7AD1">
            <w:pPr>
              <w:pStyle w:val="AGNActTime"/>
              <w:ind w:left="0"/>
              <w:rPr>
                <w:rFonts w:ascii="Times New Roman" w:hAnsi="Times New Roman"/>
                <w:sz w:val="24"/>
              </w:rPr>
            </w:pPr>
            <w:r w:rsidRPr="002C74E9">
              <w:rPr>
                <w:rFonts w:ascii="Times New Roman" w:hAnsi="Times New Roman"/>
                <w:sz w:val="24"/>
              </w:rPr>
              <w:t xml:space="preserve"> Listening Group Work </w:t>
            </w:r>
            <w:r w:rsidR="00BD28D7" w:rsidRPr="002C74E9">
              <w:rPr>
                <w:rFonts w:ascii="Times New Roman" w:hAnsi="Times New Roman"/>
                <w:sz w:val="24"/>
              </w:rPr>
              <w:t xml:space="preserve">                 </w:t>
            </w:r>
            <w:r w:rsidRPr="002C74E9">
              <w:rPr>
                <w:rFonts w:ascii="Times New Roman" w:hAnsi="Times New Roman"/>
                <w:sz w:val="24"/>
              </w:rPr>
              <w:t xml:space="preserve">60 min. </w:t>
            </w:r>
          </w:p>
          <w:p w14:paraId="16471101" w14:textId="77777777" w:rsidR="00594383" w:rsidRPr="002C74E9" w:rsidRDefault="009C21C5" w:rsidP="003E7AD1">
            <w:pPr>
              <w:pStyle w:val="AGNActTime"/>
              <w:ind w:left="0"/>
              <w:rPr>
                <w:rFonts w:ascii="Times New Roman" w:hAnsi="Times New Roman"/>
                <w:sz w:val="24"/>
              </w:rPr>
            </w:pPr>
            <w:r w:rsidRPr="002C74E9">
              <w:rPr>
                <w:rFonts w:ascii="Times New Roman" w:hAnsi="Times New Roman"/>
                <w:sz w:val="24"/>
              </w:rPr>
              <w:t xml:space="preserve"> </w:t>
            </w:r>
            <w:r w:rsidR="00594383" w:rsidRPr="002C74E9">
              <w:rPr>
                <w:rFonts w:ascii="Times New Roman" w:hAnsi="Times New Roman"/>
                <w:sz w:val="24"/>
              </w:rPr>
              <w:t>Charts/Discussion                        60 min</w:t>
            </w:r>
          </w:p>
          <w:p w14:paraId="3F64008C" w14:textId="77777777" w:rsidR="00594383" w:rsidRPr="002C74E9" w:rsidRDefault="00594383" w:rsidP="003E7AD1">
            <w:pPr>
              <w:pStyle w:val="AGNActTime"/>
              <w:rPr>
                <w:rFonts w:ascii="Times New Roman" w:hAnsi="Times New Roman"/>
                <w:sz w:val="24"/>
              </w:rPr>
            </w:pPr>
          </w:p>
        </w:tc>
      </w:tr>
      <w:tr w:rsidR="00594383" w:rsidRPr="002C74E9" w14:paraId="6D6D3B4F" w14:textId="77777777" w:rsidTr="003E7AD1">
        <w:trPr>
          <w:cantSplit/>
          <w:trHeight w:val="1431"/>
        </w:trPr>
        <w:tc>
          <w:tcPr>
            <w:tcW w:w="3600" w:type="dxa"/>
          </w:tcPr>
          <w:p w14:paraId="12B8E7DF" w14:textId="6F329095" w:rsidR="00594383" w:rsidRPr="002C74E9" w:rsidRDefault="00594383" w:rsidP="003E7AD1">
            <w:pPr>
              <w:pStyle w:val="AGNTopic"/>
              <w:rPr>
                <w:rFonts w:ascii="Times New Roman" w:hAnsi="Times New Roman"/>
                <w:sz w:val="24"/>
              </w:rPr>
            </w:pPr>
            <w:r w:rsidRPr="002C74E9">
              <w:rPr>
                <w:rFonts w:ascii="Times New Roman" w:hAnsi="Times New Roman"/>
                <w:sz w:val="24"/>
              </w:rPr>
              <w:t xml:space="preserve"> </w:t>
            </w:r>
            <w:bookmarkStart w:id="2" w:name="_Hlk515133480"/>
            <w:r w:rsidRPr="002C74E9">
              <w:rPr>
                <w:rFonts w:ascii="Times New Roman" w:hAnsi="Times New Roman"/>
                <w:sz w:val="24"/>
              </w:rPr>
              <w:t>Section 4.</w:t>
            </w:r>
            <w:r w:rsidRPr="002C74E9">
              <w:rPr>
                <w:rFonts w:ascii="Times New Roman" w:hAnsi="Times New Roman"/>
                <w:sz w:val="24"/>
              </w:rPr>
              <w:tab/>
            </w:r>
            <w:r w:rsidR="00BD28D7" w:rsidRPr="002C74E9">
              <w:rPr>
                <w:rFonts w:ascii="Times New Roman" w:hAnsi="Times New Roman"/>
                <w:sz w:val="24"/>
              </w:rPr>
              <w:t>Diversity Action Options</w:t>
            </w:r>
            <w:bookmarkEnd w:id="2"/>
          </w:p>
          <w:p w14:paraId="5AA404D7" w14:textId="77777777" w:rsidR="00BD28D7" w:rsidRPr="002C74E9" w:rsidRDefault="00BD28D7" w:rsidP="003E7AD1">
            <w:pPr>
              <w:pStyle w:val="AGNTopic"/>
              <w:rPr>
                <w:rFonts w:ascii="Times New Roman" w:hAnsi="Times New Roman"/>
                <w:b w:val="0"/>
                <w:bCs/>
                <w:sz w:val="24"/>
              </w:rPr>
            </w:pPr>
            <w:r w:rsidRPr="002C74E9">
              <w:rPr>
                <w:rFonts w:ascii="Times New Roman" w:hAnsi="Times New Roman"/>
                <w:b w:val="0"/>
                <w:bCs/>
                <w:sz w:val="24"/>
              </w:rPr>
              <w:t>Diversity Mixtures</w:t>
            </w:r>
          </w:p>
          <w:p w14:paraId="615A9A19" w14:textId="77777777" w:rsidR="00BD28D7" w:rsidRPr="002C74E9" w:rsidRDefault="00BD28D7" w:rsidP="003E7AD1">
            <w:pPr>
              <w:pStyle w:val="AGNTopic"/>
              <w:rPr>
                <w:rFonts w:ascii="Times New Roman" w:hAnsi="Times New Roman"/>
                <w:b w:val="0"/>
                <w:bCs/>
                <w:sz w:val="24"/>
              </w:rPr>
            </w:pPr>
            <w:r w:rsidRPr="002C74E9">
              <w:rPr>
                <w:rFonts w:ascii="Times New Roman" w:hAnsi="Times New Roman"/>
                <w:b w:val="0"/>
                <w:bCs/>
                <w:sz w:val="24"/>
              </w:rPr>
              <w:t xml:space="preserve">Diversity Tensions </w:t>
            </w:r>
          </w:p>
          <w:p w14:paraId="6BD6A3CB" w14:textId="77777777" w:rsidR="00594383" w:rsidRPr="002C74E9" w:rsidRDefault="00BD28D7" w:rsidP="003E7AD1">
            <w:pPr>
              <w:pStyle w:val="AGNTopic"/>
              <w:rPr>
                <w:rFonts w:ascii="Times New Roman" w:hAnsi="Times New Roman"/>
                <w:sz w:val="24"/>
              </w:rPr>
            </w:pPr>
            <w:r w:rsidRPr="002C74E9">
              <w:rPr>
                <w:rFonts w:ascii="Times New Roman" w:hAnsi="Times New Roman"/>
                <w:b w:val="0"/>
                <w:bCs/>
                <w:sz w:val="24"/>
              </w:rPr>
              <w:t>Action Options</w:t>
            </w:r>
          </w:p>
        </w:tc>
        <w:tc>
          <w:tcPr>
            <w:tcW w:w="5310" w:type="dxa"/>
          </w:tcPr>
          <w:p w14:paraId="2456A679" w14:textId="77777777" w:rsidR="00594383" w:rsidRPr="002C74E9" w:rsidRDefault="00594383" w:rsidP="003E7AD1">
            <w:pPr>
              <w:pStyle w:val="AGNActTime"/>
              <w:rPr>
                <w:rFonts w:ascii="Times New Roman" w:hAnsi="Times New Roman"/>
                <w:sz w:val="24"/>
              </w:rPr>
            </w:pPr>
          </w:p>
          <w:p w14:paraId="2B3D3006" w14:textId="77777777" w:rsidR="00BD28D7" w:rsidRPr="002C74E9" w:rsidRDefault="00594383" w:rsidP="00BD28D7">
            <w:pPr>
              <w:pStyle w:val="AGNActTime"/>
              <w:rPr>
                <w:rFonts w:ascii="Times New Roman" w:hAnsi="Times New Roman"/>
                <w:sz w:val="24"/>
              </w:rPr>
            </w:pPr>
            <w:r w:rsidRPr="002C74E9">
              <w:rPr>
                <w:rFonts w:ascii="Times New Roman" w:hAnsi="Times New Roman"/>
                <w:sz w:val="24"/>
              </w:rPr>
              <w:t xml:space="preserve">      </w:t>
            </w:r>
            <w:r w:rsidR="009C21C5" w:rsidRPr="002C74E9">
              <w:rPr>
                <w:rFonts w:ascii="Times New Roman" w:hAnsi="Times New Roman"/>
                <w:sz w:val="24"/>
              </w:rPr>
              <w:t xml:space="preserve">Lecture/Discussion                       </w:t>
            </w:r>
            <w:r w:rsidR="00BD28D7" w:rsidRPr="002C74E9">
              <w:rPr>
                <w:rFonts w:ascii="Times New Roman" w:hAnsi="Times New Roman"/>
                <w:sz w:val="24"/>
              </w:rPr>
              <w:t>15</w:t>
            </w:r>
            <w:r w:rsidRPr="002C74E9">
              <w:rPr>
                <w:rFonts w:ascii="Times New Roman" w:hAnsi="Times New Roman"/>
                <w:sz w:val="24"/>
              </w:rPr>
              <w:t xml:space="preserve"> min.</w:t>
            </w:r>
            <w:r w:rsidR="00BD28D7" w:rsidRPr="002C74E9">
              <w:rPr>
                <w:rFonts w:ascii="Times New Roman" w:hAnsi="Times New Roman"/>
                <w:sz w:val="24"/>
              </w:rPr>
              <w:t xml:space="preserve"> </w:t>
            </w:r>
          </w:p>
          <w:p w14:paraId="65681544" w14:textId="77777777" w:rsidR="00BD28D7" w:rsidRPr="002C74E9" w:rsidRDefault="00BD28D7" w:rsidP="00BD28D7">
            <w:pPr>
              <w:pStyle w:val="AGNActTime"/>
              <w:rPr>
                <w:rFonts w:ascii="Times New Roman" w:hAnsi="Times New Roman"/>
                <w:sz w:val="24"/>
              </w:rPr>
            </w:pPr>
            <w:r w:rsidRPr="002C74E9">
              <w:rPr>
                <w:rFonts w:ascii="Times New Roman" w:hAnsi="Times New Roman"/>
                <w:sz w:val="24"/>
              </w:rPr>
              <w:t xml:space="preserve">      </w:t>
            </w:r>
            <w:bookmarkStart w:id="3" w:name="_Hlk515133601"/>
            <w:r w:rsidR="009C21C5" w:rsidRPr="002C74E9">
              <w:rPr>
                <w:rFonts w:ascii="Times New Roman" w:hAnsi="Times New Roman"/>
                <w:sz w:val="24"/>
              </w:rPr>
              <w:t>Small Group Exercises/</w:t>
            </w:r>
            <w:proofErr w:type="gramStart"/>
            <w:r w:rsidR="009C21C5" w:rsidRPr="002C74E9">
              <w:rPr>
                <w:rFonts w:ascii="Times New Roman" w:hAnsi="Times New Roman"/>
                <w:sz w:val="24"/>
              </w:rPr>
              <w:t xml:space="preserve">Discussion  </w:t>
            </w:r>
            <w:bookmarkEnd w:id="3"/>
            <w:r w:rsidRPr="002C74E9">
              <w:rPr>
                <w:rFonts w:ascii="Times New Roman" w:hAnsi="Times New Roman"/>
                <w:sz w:val="24"/>
              </w:rPr>
              <w:t>15</w:t>
            </w:r>
            <w:proofErr w:type="gramEnd"/>
            <w:r w:rsidRPr="002C74E9">
              <w:rPr>
                <w:rFonts w:ascii="Times New Roman" w:hAnsi="Times New Roman"/>
                <w:sz w:val="24"/>
              </w:rPr>
              <w:t xml:space="preserve"> min.</w:t>
            </w:r>
          </w:p>
          <w:p w14:paraId="6504CFA8" w14:textId="77777777" w:rsidR="00594383" w:rsidRPr="002C74E9" w:rsidRDefault="00594383" w:rsidP="00BD28D7">
            <w:pPr>
              <w:pStyle w:val="AGNActTime"/>
              <w:rPr>
                <w:rFonts w:ascii="Times New Roman" w:hAnsi="Times New Roman"/>
                <w:sz w:val="24"/>
              </w:rPr>
            </w:pPr>
            <w:r w:rsidRPr="002C74E9">
              <w:rPr>
                <w:rFonts w:ascii="Times New Roman" w:hAnsi="Times New Roman"/>
                <w:sz w:val="24"/>
              </w:rPr>
              <w:t xml:space="preserve">      </w:t>
            </w:r>
            <w:r w:rsidR="00F22791" w:rsidRPr="002C74E9">
              <w:rPr>
                <w:rFonts w:ascii="Times New Roman" w:hAnsi="Times New Roman"/>
                <w:sz w:val="24"/>
              </w:rPr>
              <w:t>Action Option</w:t>
            </w:r>
            <w:r w:rsidR="009C21C5" w:rsidRPr="002C74E9">
              <w:rPr>
                <w:rFonts w:ascii="Times New Roman" w:hAnsi="Times New Roman"/>
                <w:sz w:val="24"/>
              </w:rPr>
              <w:t xml:space="preserve"> Case Studies</w:t>
            </w:r>
            <w:r w:rsidR="00F22791" w:rsidRPr="002C74E9">
              <w:rPr>
                <w:rFonts w:ascii="Times New Roman" w:hAnsi="Times New Roman"/>
                <w:sz w:val="24"/>
              </w:rPr>
              <w:t xml:space="preserve">           </w:t>
            </w:r>
            <w:r w:rsidRPr="002C74E9">
              <w:rPr>
                <w:rFonts w:ascii="Times New Roman" w:hAnsi="Times New Roman"/>
                <w:sz w:val="24"/>
              </w:rPr>
              <w:t>20 min.</w:t>
            </w:r>
          </w:p>
          <w:p w14:paraId="049F46D6" w14:textId="77777777" w:rsidR="00594383" w:rsidRPr="002C74E9" w:rsidRDefault="00594383" w:rsidP="003E7AD1">
            <w:pPr>
              <w:pStyle w:val="AGNActTime"/>
              <w:ind w:left="0"/>
              <w:rPr>
                <w:rFonts w:ascii="Times New Roman" w:hAnsi="Times New Roman"/>
                <w:b/>
                <w:i/>
                <w:color w:val="FF0000"/>
                <w:sz w:val="18"/>
              </w:rPr>
            </w:pPr>
            <w:r w:rsidRPr="002C74E9">
              <w:rPr>
                <w:rFonts w:ascii="Times New Roman" w:hAnsi="Times New Roman"/>
                <w:b/>
                <w:i/>
                <w:color w:val="FF0000"/>
                <w:sz w:val="18"/>
              </w:rPr>
              <w:tab/>
            </w:r>
          </w:p>
        </w:tc>
      </w:tr>
      <w:tr w:rsidR="00594383" w:rsidRPr="002C74E9" w14:paraId="561D2295" w14:textId="77777777" w:rsidTr="003E7AD1">
        <w:trPr>
          <w:cantSplit/>
          <w:trHeight w:val="380"/>
        </w:trPr>
        <w:tc>
          <w:tcPr>
            <w:tcW w:w="3600" w:type="dxa"/>
          </w:tcPr>
          <w:p w14:paraId="12892F0D" w14:textId="77777777" w:rsidR="004150DC" w:rsidRPr="002C74E9" w:rsidRDefault="00594383" w:rsidP="004150DC">
            <w:pPr>
              <w:pStyle w:val="AGNTopic"/>
              <w:rPr>
                <w:rFonts w:ascii="Times New Roman" w:hAnsi="Times New Roman"/>
                <w:sz w:val="24"/>
              </w:rPr>
            </w:pPr>
            <w:r w:rsidRPr="002C74E9">
              <w:rPr>
                <w:rFonts w:ascii="Times New Roman" w:hAnsi="Times New Roman"/>
                <w:sz w:val="24"/>
              </w:rPr>
              <w:t xml:space="preserve">  Section 5. </w:t>
            </w:r>
            <w:r w:rsidR="004150DC" w:rsidRPr="002C74E9">
              <w:rPr>
                <w:rFonts w:ascii="Times New Roman" w:hAnsi="Times New Roman"/>
                <w:sz w:val="24"/>
              </w:rPr>
              <w:t>The Ongoing Commitment</w:t>
            </w:r>
          </w:p>
          <w:p w14:paraId="33DEC82F" w14:textId="77777777" w:rsidR="004150DC" w:rsidRPr="002C74E9" w:rsidRDefault="004150DC" w:rsidP="004150DC">
            <w:pPr>
              <w:pStyle w:val="AGNTopic"/>
              <w:rPr>
                <w:rFonts w:ascii="Times New Roman" w:hAnsi="Times New Roman"/>
                <w:b w:val="0"/>
                <w:bCs/>
                <w:sz w:val="24"/>
              </w:rPr>
            </w:pPr>
            <w:bookmarkStart w:id="4" w:name="_Hlk515134331"/>
            <w:r w:rsidRPr="002C74E9">
              <w:rPr>
                <w:rFonts w:ascii="Times New Roman" w:hAnsi="Times New Roman"/>
                <w:b w:val="0"/>
                <w:bCs/>
                <w:sz w:val="24"/>
              </w:rPr>
              <w:t>Action Plan</w:t>
            </w:r>
          </w:p>
          <w:p w14:paraId="04B29157" w14:textId="58A9FB98" w:rsidR="00594383" w:rsidRPr="002C74E9" w:rsidRDefault="004150DC" w:rsidP="004150DC">
            <w:pPr>
              <w:pStyle w:val="AGNTopic"/>
              <w:rPr>
                <w:rFonts w:ascii="Times New Roman" w:hAnsi="Times New Roman"/>
                <w:sz w:val="24"/>
              </w:rPr>
            </w:pPr>
            <w:bookmarkStart w:id="5" w:name="_Hlk515134353"/>
            <w:bookmarkEnd w:id="4"/>
            <w:r w:rsidRPr="002C74E9">
              <w:rPr>
                <w:rFonts w:ascii="Times New Roman" w:hAnsi="Times New Roman"/>
                <w:b w:val="0"/>
                <w:bCs/>
                <w:sz w:val="24"/>
              </w:rPr>
              <w:t>Final Rounds</w:t>
            </w:r>
            <w:bookmarkEnd w:id="5"/>
          </w:p>
        </w:tc>
        <w:tc>
          <w:tcPr>
            <w:tcW w:w="5310" w:type="dxa"/>
          </w:tcPr>
          <w:p w14:paraId="517E570C" w14:textId="77777777" w:rsidR="00B06B96" w:rsidRPr="002C74E9" w:rsidRDefault="00B06B96" w:rsidP="00BD28D7">
            <w:pPr>
              <w:pStyle w:val="AGNActTime"/>
              <w:ind w:left="0"/>
              <w:rPr>
                <w:rFonts w:ascii="Times New Roman" w:hAnsi="Times New Roman"/>
                <w:sz w:val="24"/>
              </w:rPr>
            </w:pPr>
          </w:p>
          <w:p w14:paraId="76DE5A26" w14:textId="77777777" w:rsidR="00BD28D7" w:rsidRPr="002C74E9" w:rsidRDefault="00BD28D7" w:rsidP="00BD28D7">
            <w:pPr>
              <w:pStyle w:val="AGNActTime"/>
              <w:ind w:left="0"/>
              <w:rPr>
                <w:rFonts w:ascii="Times New Roman" w:hAnsi="Times New Roman"/>
                <w:sz w:val="24"/>
              </w:rPr>
            </w:pPr>
            <w:r w:rsidRPr="002C74E9">
              <w:rPr>
                <w:rFonts w:ascii="Times New Roman" w:hAnsi="Times New Roman"/>
                <w:sz w:val="24"/>
              </w:rPr>
              <w:t>Group Work Charts/Discussion       30 min.</w:t>
            </w:r>
          </w:p>
          <w:p w14:paraId="4B354822" w14:textId="77777777" w:rsidR="00594383" w:rsidRPr="002C74E9" w:rsidRDefault="00BD28D7" w:rsidP="00BD28D7">
            <w:pPr>
              <w:pStyle w:val="AGNActTime"/>
              <w:ind w:left="0"/>
              <w:rPr>
                <w:rFonts w:ascii="Times New Roman" w:hAnsi="Times New Roman"/>
                <w:sz w:val="24"/>
              </w:rPr>
            </w:pPr>
            <w:r w:rsidRPr="002C74E9">
              <w:rPr>
                <w:rFonts w:ascii="Times New Roman" w:hAnsi="Times New Roman"/>
                <w:sz w:val="24"/>
              </w:rPr>
              <w:t>Individual Reactions                     20 min.</w:t>
            </w:r>
          </w:p>
        </w:tc>
      </w:tr>
      <w:tr w:rsidR="00594383" w:rsidRPr="002C74E9" w14:paraId="14FB1D45" w14:textId="77777777" w:rsidTr="003E7AD1">
        <w:trPr>
          <w:cantSplit/>
          <w:trHeight w:val="380"/>
        </w:trPr>
        <w:tc>
          <w:tcPr>
            <w:tcW w:w="3600" w:type="dxa"/>
          </w:tcPr>
          <w:p w14:paraId="36C48CFD" w14:textId="77777777" w:rsidR="00594383" w:rsidRPr="002C74E9" w:rsidRDefault="00594383" w:rsidP="003E7AD1">
            <w:pPr>
              <w:pStyle w:val="AGNTopic"/>
              <w:rPr>
                <w:rFonts w:ascii="Times New Roman" w:hAnsi="Times New Roman"/>
                <w:sz w:val="24"/>
              </w:rPr>
            </w:pPr>
            <w:r w:rsidRPr="002C74E9">
              <w:rPr>
                <w:rFonts w:ascii="Times New Roman" w:hAnsi="Times New Roman"/>
                <w:sz w:val="24"/>
              </w:rPr>
              <w:t>TOTAL TIME</w:t>
            </w:r>
          </w:p>
        </w:tc>
        <w:tc>
          <w:tcPr>
            <w:tcW w:w="5310" w:type="dxa"/>
          </w:tcPr>
          <w:p w14:paraId="2D619E1A" w14:textId="77777777" w:rsidR="00594383" w:rsidRPr="002C74E9" w:rsidRDefault="00594383" w:rsidP="003E7AD1">
            <w:pPr>
              <w:pStyle w:val="AGNActTime"/>
              <w:jc w:val="right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2C74E9">
              <w:rPr>
                <w:rFonts w:ascii="Times New Roman" w:hAnsi="Times New Roman"/>
                <w:b/>
                <w:sz w:val="24"/>
              </w:rPr>
              <w:t>6  hour</w:t>
            </w:r>
            <w:proofErr w:type="gramEnd"/>
            <w:r w:rsidRPr="002C74E9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A51890" w:rsidRPr="002C74E9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2C74E9">
              <w:rPr>
                <w:rFonts w:ascii="Times New Roman" w:hAnsi="Times New Roman"/>
                <w:b/>
                <w:sz w:val="24"/>
              </w:rPr>
              <w:t xml:space="preserve"> min.</w:t>
            </w:r>
          </w:p>
        </w:tc>
      </w:tr>
    </w:tbl>
    <w:p w14:paraId="009EA109" w14:textId="77777777" w:rsidR="005D21FB" w:rsidRPr="002C74E9" w:rsidRDefault="005D21FB" w:rsidP="00745CCF">
      <w:pPr>
        <w:rPr>
          <w:b/>
          <w:sz w:val="28"/>
        </w:rPr>
      </w:pPr>
    </w:p>
    <w:p w14:paraId="609475E3" w14:textId="77777777" w:rsidR="005D21FB" w:rsidRDefault="005D21FB" w:rsidP="00745CCF">
      <w:pPr>
        <w:rPr>
          <w:b/>
        </w:rPr>
      </w:pPr>
    </w:p>
    <w:p w14:paraId="3A7B7855" w14:textId="77777777" w:rsidR="005D21FB" w:rsidRDefault="005D21FB" w:rsidP="00745CCF">
      <w:pPr>
        <w:rPr>
          <w:b/>
        </w:rPr>
      </w:pPr>
    </w:p>
    <w:p w14:paraId="2DC42547" w14:textId="77777777" w:rsidR="005D21FB" w:rsidRDefault="005D21FB" w:rsidP="00745CCF">
      <w:pPr>
        <w:rPr>
          <w:b/>
        </w:rPr>
      </w:pPr>
    </w:p>
    <w:p w14:paraId="58D6EACF" w14:textId="77777777" w:rsidR="005D21FB" w:rsidRDefault="005D21FB" w:rsidP="00745CCF">
      <w:pPr>
        <w:rPr>
          <w:b/>
        </w:rPr>
      </w:pPr>
    </w:p>
    <w:p w14:paraId="47FAF51E" w14:textId="77777777" w:rsidR="005D21FB" w:rsidRDefault="005D21FB" w:rsidP="00745CCF">
      <w:pPr>
        <w:rPr>
          <w:b/>
        </w:rPr>
      </w:pPr>
    </w:p>
    <w:p w14:paraId="019A6BA6" w14:textId="77777777" w:rsidR="005D21FB" w:rsidRDefault="005D21FB" w:rsidP="00745CCF">
      <w:pPr>
        <w:rPr>
          <w:b/>
        </w:rPr>
      </w:pPr>
    </w:p>
    <w:p w14:paraId="1C207A6D" w14:textId="77777777" w:rsidR="005D21FB" w:rsidRDefault="005D21FB" w:rsidP="00745CCF">
      <w:pPr>
        <w:rPr>
          <w:b/>
        </w:rPr>
      </w:pPr>
    </w:p>
    <w:p w14:paraId="25056724" w14:textId="77777777" w:rsidR="005D21FB" w:rsidRDefault="005D21FB" w:rsidP="00745CCF">
      <w:pPr>
        <w:rPr>
          <w:b/>
        </w:rPr>
      </w:pPr>
    </w:p>
    <w:p w14:paraId="5B529041" w14:textId="77777777" w:rsidR="005D21FB" w:rsidRDefault="005D21FB" w:rsidP="00745CCF">
      <w:pPr>
        <w:rPr>
          <w:b/>
        </w:rPr>
      </w:pPr>
      <w:r>
        <w:rPr>
          <w:b/>
        </w:rPr>
        <w:t>Target Audience:</w:t>
      </w:r>
    </w:p>
    <w:p w14:paraId="0974EA57" w14:textId="224F4D56" w:rsidR="005D21FB" w:rsidRPr="00A51890" w:rsidRDefault="00145E5B" w:rsidP="00745CCF">
      <w:r>
        <w:t>Managers, supervisors, e</w:t>
      </w:r>
      <w:r w:rsidR="00A51890" w:rsidRPr="00A51890">
        <w:t xml:space="preserve">mployees who work in </w:t>
      </w:r>
      <w:r w:rsidR="00B06B96">
        <w:t>diverse</w:t>
      </w:r>
      <w:r w:rsidR="00A51890" w:rsidRPr="00A51890">
        <w:t xml:space="preserve"> organizations</w:t>
      </w:r>
    </w:p>
    <w:p w14:paraId="654EC9CB" w14:textId="77777777" w:rsidR="005D21FB" w:rsidRDefault="005D21FB" w:rsidP="00745CCF"/>
    <w:p w14:paraId="1AA067CF" w14:textId="328BCCB6" w:rsidR="00745CCF" w:rsidRPr="00145E5B" w:rsidRDefault="00171123" w:rsidP="00745CCF">
      <w:pPr>
        <w:rPr>
          <w:b/>
        </w:rPr>
      </w:pPr>
      <w:r w:rsidRPr="00145E5B">
        <w:rPr>
          <w:b/>
        </w:rPr>
        <w:t>Conclusion/</w:t>
      </w:r>
      <w:r w:rsidR="00802DC7" w:rsidRPr="00145E5B">
        <w:rPr>
          <w:b/>
        </w:rPr>
        <w:t>Expected Results of Training</w:t>
      </w:r>
      <w:r w:rsidR="00145E5B" w:rsidRPr="00145E5B">
        <w:rPr>
          <w:b/>
        </w:rPr>
        <w:t xml:space="preserve"> </w:t>
      </w:r>
    </w:p>
    <w:sdt>
      <w:sdtPr>
        <w:id w:val="-396746662"/>
        <w:text/>
      </w:sdtPr>
      <w:sdtEndPr/>
      <w:sdtContent>
        <w:p w14:paraId="16BB3BBB" w14:textId="38392627" w:rsidR="00A6600C" w:rsidRDefault="00A51890" w:rsidP="00745CCF">
          <w:r>
            <w:t xml:space="preserve">Valuing diversity will get the organization and employees started on breaking down and rebuilding the walls – and handling the inevitable tension and complexities that naturally arise from </w:t>
          </w:r>
          <w:r w:rsidR="00ED7498">
            <w:t>a diverse workplace</w:t>
          </w:r>
          <w:r>
            <w:t xml:space="preserve">.  </w:t>
          </w:r>
          <w:r w:rsidR="00ED7498">
            <w:t>The new skills will increase productivity and morale, enhance communications and increase sensitivity to difference</w:t>
          </w:r>
          <w:r w:rsidR="00145E5B">
            <w:t>s</w:t>
          </w:r>
          <w:r w:rsidR="00ED7498">
            <w:t xml:space="preserve">.  The changes create an environment where every person can work toward accomplishing the company goals. </w:t>
          </w:r>
        </w:p>
      </w:sdtContent>
    </w:sdt>
    <w:p w14:paraId="27EF2C02" w14:textId="77777777" w:rsidR="00464721" w:rsidRDefault="00464721" w:rsidP="00745CCF"/>
    <w:p w14:paraId="1D780F9C" w14:textId="77777777" w:rsidR="003E6D69" w:rsidRDefault="003E6D69" w:rsidP="00745CCF"/>
    <w:p w14:paraId="21FBA712" w14:textId="77777777" w:rsidR="003E6D69" w:rsidRDefault="003E6D69" w:rsidP="00745CCF"/>
    <w:p w14:paraId="4E451762" w14:textId="77777777" w:rsidR="00464721" w:rsidRDefault="00464721" w:rsidP="00745CCF"/>
    <w:sectPr w:rsidR="00464721" w:rsidSect="00AE35EF">
      <w:pgSz w:w="12240" w:h="15840"/>
      <w:pgMar w:top="1440" w:right="1800" w:bottom="1440" w:left="1800" w:header="720" w:footer="720" w:gutter="0"/>
      <w:pgBorders w:offsetFrom="page">
        <w:top w:val="thinThickSmallGap" w:sz="24" w:space="24" w:color="548DD4" w:themeColor="text2" w:themeTint="99"/>
        <w:left w:val="thinThickSmallGap" w:sz="24" w:space="24" w:color="548DD4" w:themeColor="text2" w:themeTint="99"/>
        <w:bottom w:val="thickThinSmallGap" w:sz="24" w:space="24" w:color="548DD4" w:themeColor="text2" w:themeTint="99"/>
        <w:right w:val="thickThinSmallGap" w:sz="24" w:space="24" w:color="548DD4" w:themeColor="text2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 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D684C"/>
    <w:multiLevelType w:val="hybridMultilevel"/>
    <w:tmpl w:val="E91ECD5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79529C9"/>
    <w:multiLevelType w:val="hybridMultilevel"/>
    <w:tmpl w:val="941A45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5035C"/>
    <w:multiLevelType w:val="hybridMultilevel"/>
    <w:tmpl w:val="1CE287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33181D"/>
    <w:multiLevelType w:val="hybridMultilevel"/>
    <w:tmpl w:val="A314D86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ED5015D"/>
    <w:multiLevelType w:val="hybridMultilevel"/>
    <w:tmpl w:val="BDD42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66027"/>
    <w:multiLevelType w:val="hybridMultilevel"/>
    <w:tmpl w:val="C0504706"/>
    <w:lvl w:ilvl="0" w:tplc="1930AEE4">
      <w:start w:val="1"/>
      <w:numFmt w:val="bullet"/>
      <w:pStyle w:val="ListBullet3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9E0DB1"/>
    <w:multiLevelType w:val="hybridMultilevel"/>
    <w:tmpl w:val="F6663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F733F"/>
    <w:multiLevelType w:val="hybridMultilevel"/>
    <w:tmpl w:val="0BCA9B1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5D609E8"/>
    <w:multiLevelType w:val="hybridMultilevel"/>
    <w:tmpl w:val="57969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55442"/>
    <w:multiLevelType w:val="hybridMultilevel"/>
    <w:tmpl w:val="5284119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30D1876"/>
    <w:multiLevelType w:val="hybridMultilevel"/>
    <w:tmpl w:val="366664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B49D0"/>
    <w:multiLevelType w:val="hybridMultilevel"/>
    <w:tmpl w:val="F82AE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1"/>
  </w:num>
  <w:num w:numId="5">
    <w:abstractNumId w:val="5"/>
  </w:num>
  <w:num w:numId="6">
    <w:abstractNumId w:val="2"/>
  </w:num>
  <w:num w:numId="7">
    <w:abstractNumId w:val="1"/>
  </w:num>
  <w:num w:numId="8">
    <w:abstractNumId w:val="10"/>
  </w:num>
  <w:num w:numId="9">
    <w:abstractNumId w:val="9"/>
  </w:num>
  <w:num w:numId="10">
    <w:abstractNumId w:val="7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7QwMbAwtDA3MrQwNjFU0lEKTi0uzszPAykwqgUACTWywiwAAAA="/>
  </w:docVars>
  <w:rsids>
    <w:rsidRoot w:val="00745CCF"/>
    <w:rsid w:val="000A7D0B"/>
    <w:rsid w:val="000C6570"/>
    <w:rsid w:val="000D14A0"/>
    <w:rsid w:val="00106034"/>
    <w:rsid w:val="00125585"/>
    <w:rsid w:val="0012609E"/>
    <w:rsid w:val="00145E5B"/>
    <w:rsid w:val="00171123"/>
    <w:rsid w:val="001B0436"/>
    <w:rsid w:val="00206F9B"/>
    <w:rsid w:val="0024677C"/>
    <w:rsid w:val="0026036B"/>
    <w:rsid w:val="00277444"/>
    <w:rsid w:val="002C74E9"/>
    <w:rsid w:val="002D0E6B"/>
    <w:rsid w:val="002D77B4"/>
    <w:rsid w:val="002F1504"/>
    <w:rsid w:val="003B23EB"/>
    <w:rsid w:val="003E6D69"/>
    <w:rsid w:val="003F7E74"/>
    <w:rsid w:val="00400279"/>
    <w:rsid w:val="004150DC"/>
    <w:rsid w:val="00416AE7"/>
    <w:rsid w:val="00441D02"/>
    <w:rsid w:val="00445921"/>
    <w:rsid w:val="004504A7"/>
    <w:rsid w:val="00464721"/>
    <w:rsid w:val="004736E7"/>
    <w:rsid w:val="00516E07"/>
    <w:rsid w:val="0058636C"/>
    <w:rsid w:val="00594383"/>
    <w:rsid w:val="005D21FB"/>
    <w:rsid w:val="00615305"/>
    <w:rsid w:val="00624926"/>
    <w:rsid w:val="00645BDB"/>
    <w:rsid w:val="00666666"/>
    <w:rsid w:val="0069554D"/>
    <w:rsid w:val="006A1C5C"/>
    <w:rsid w:val="006A5BA9"/>
    <w:rsid w:val="006F2BC7"/>
    <w:rsid w:val="007029FF"/>
    <w:rsid w:val="00716317"/>
    <w:rsid w:val="00745CCF"/>
    <w:rsid w:val="00763CBA"/>
    <w:rsid w:val="00773CAB"/>
    <w:rsid w:val="00775D79"/>
    <w:rsid w:val="007C72F9"/>
    <w:rsid w:val="00802DC7"/>
    <w:rsid w:val="00853252"/>
    <w:rsid w:val="008549F8"/>
    <w:rsid w:val="008E1071"/>
    <w:rsid w:val="00901C82"/>
    <w:rsid w:val="00922E7E"/>
    <w:rsid w:val="009363BA"/>
    <w:rsid w:val="00974C51"/>
    <w:rsid w:val="009B139C"/>
    <w:rsid w:val="009C21C5"/>
    <w:rsid w:val="009D219D"/>
    <w:rsid w:val="00A51355"/>
    <w:rsid w:val="00A51890"/>
    <w:rsid w:val="00A6600C"/>
    <w:rsid w:val="00A7734E"/>
    <w:rsid w:val="00A96E3E"/>
    <w:rsid w:val="00AE35EF"/>
    <w:rsid w:val="00B06B96"/>
    <w:rsid w:val="00B168BC"/>
    <w:rsid w:val="00B61260"/>
    <w:rsid w:val="00B73B2C"/>
    <w:rsid w:val="00BC69B7"/>
    <w:rsid w:val="00BD28D7"/>
    <w:rsid w:val="00BD67DC"/>
    <w:rsid w:val="00C815A9"/>
    <w:rsid w:val="00CA1AAE"/>
    <w:rsid w:val="00CD7B33"/>
    <w:rsid w:val="00D0111F"/>
    <w:rsid w:val="00D6212A"/>
    <w:rsid w:val="00DE6D94"/>
    <w:rsid w:val="00E507CE"/>
    <w:rsid w:val="00E57D4C"/>
    <w:rsid w:val="00EC16C5"/>
    <w:rsid w:val="00ED7498"/>
    <w:rsid w:val="00EF24F1"/>
    <w:rsid w:val="00F22791"/>
    <w:rsid w:val="00F414B0"/>
    <w:rsid w:val="00F47A3D"/>
    <w:rsid w:val="00F60E7B"/>
    <w:rsid w:val="00F8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ABDED0"/>
  <w15:docId w15:val="{76C4D305-34F8-4546-A3B8-A1207938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21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CC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A1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1C5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6036B"/>
    <w:rPr>
      <w:color w:val="808080"/>
    </w:rPr>
  </w:style>
  <w:style w:type="character" w:styleId="Hyperlink">
    <w:name w:val="Hyperlink"/>
    <w:basedOn w:val="DefaultParagraphFont"/>
    <w:rsid w:val="003E6D69"/>
    <w:rPr>
      <w:color w:val="0000FF" w:themeColor="hyperlink"/>
      <w:u w:val="single"/>
    </w:rPr>
  </w:style>
  <w:style w:type="paragraph" w:styleId="ListBullet3">
    <w:name w:val="List Bullet 3"/>
    <w:basedOn w:val="Normal"/>
    <w:autoRedefine/>
    <w:semiHidden/>
    <w:rsid w:val="0012609E"/>
    <w:pPr>
      <w:numPr>
        <w:numId w:val="5"/>
      </w:numPr>
    </w:pPr>
    <w:rPr>
      <w:rFonts w:ascii="Arial" w:hAnsi="Arial" w:cs="Arial"/>
      <w:sz w:val="16"/>
      <w:szCs w:val="16"/>
    </w:rPr>
  </w:style>
  <w:style w:type="paragraph" w:customStyle="1" w:styleId="AGNModule">
    <w:name w:val="AGN Module"/>
    <w:basedOn w:val="Normal"/>
    <w:rsid w:val="00594383"/>
    <w:pPr>
      <w:keepNext/>
      <w:spacing w:before="40" w:after="40"/>
      <w:jc w:val="center"/>
    </w:pPr>
    <w:rPr>
      <w:rFonts w:ascii="Sans Black" w:hAnsi="Sans Black"/>
      <w:smallCaps/>
      <w:color w:val="FFFFFF"/>
      <w:sz w:val="26"/>
      <w:szCs w:val="20"/>
    </w:rPr>
  </w:style>
  <w:style w:type="paragraph" w:customStyle="1" w:styleId="AGNTopic">
    <w:name w:val="AGN Topic"/>
    <w:rsid w:val="00594383"/>
    <w:pPr>
      <w:spacing w:before="60" w:after="60"/>
      <w:ind w:left="432" w:right="58" w:hanging="432"/>
    </w:pPr>
    <w:rPr>
      <w:rFonts w:ascii="Sans" w:hAnsi="Sans"/>
      <w:b/>
      <w:color w:val="000000"/>
      <w:sz w:val="22"/>
    </w:rPr>
  </w:style>
  <w:style w:type="paragraph" w:customStyle="1" w:styleId="AGNActTime">
    <w:name w:val="AGN Act/Time"/>
    <w:rsid w:val="00594383"/>
    <w:pPr>
      <w:tabs>
        <w:tab w:val="right" w:pos="4212"/>
      </w:tabs>
      <w:spacing w:before="60" w:after="60"/>
      <w:ind w:left="58" w:right="58"/>
    </w:pPr>
    <w:rPr>
      <w:rFonts w:ascii="Sans" w:hAnsi="Sans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B203A36A2842B3BB97F83880185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79DEC-9E03-4AB3-9CDA-8B71BA74B204}"/>
      </w:docPartPr>
      <w:docPartBody>
        <w:p w:rsidR="0001581D" w:rsidRDefault="00B242A2" w:rsidP="00B242A2">
          <w:pPr>
            <w:pStyle w:val="92B203A36A2842B3BB97F838801851F8"/>
          </w:pPr>
          <w:r w:rsidRPr="009E4ED5">
            <w:rPr>
              <w:rStyle w:val="PlaceholderText"/>
            </w:rPr>
            <w:t>Click here to enter text.</w:t>
          </w:r>
        </w:p>
      </w:docPartBody>
    </w:docPart>
    <w:docPart>
      <w:docPartPr>
        <w:name w:val="1A89B4E2999E4064AE10D509F7D2D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CE79A-8BA0-4A51-9C3B-453E7D0CB7C1}"/>
      </w:docPartPr>
      <w:docPartBody>
        <w:p w:rsidR="0001581D" w:rsidRDefault="00B242A2" w:rsidP="00B242A2">
          <w:pPr>
            <w:pStyle w:val="1A89B4E2999E4064AE10D509F7D2DB26"/>
          </w:pPr>
          <w:r w:rsidRPr="009E4ED5">
            <w:rPr>
              <w:rStyle w:val="PlaceholderText"/>
            </w:rPr>
            <w:t>Click here to enter text.</w:t>
          </w:r>
        </w:p>
      </w:docPartBody>
    </w:docPart>
    <w:docPart>
      <w:docPartPr>
        <w:name w:val="3D0343C0247F409DBC602C0162361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C4BA6-6FA3-4E2C-8E66-5E6598A45769}"/>
      </w:docPartPr>
      <w:docPartBody>
        <w:p w:rsidR="0001581D" w:rsidRDefault="00B242A2" w:rsidP="00B242A2">
          <w:pPr>
            <w:pStyle w:val="3D0343C0247F409DBC602C016236172A"/>
          </w:pPr>
          <w:r w:rsidRPr="009E4ED5">
            <w:rPr>
              <w:rStyle w:val="PlaceholderText"/>
            </w:rPr>
            <w:t>Click here to enter text.</w:t>
          </w:r>
        </w:p>
      </w:docPartBody>
    </w:docPart>
    <w:docPart>
      <w:docPartPr>
        <w:name w:val="C05E02303F1B45AC9CF61D182E3CB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425AF-8B2E-4B4B-A8D0-BF1D8E4EC6E5}"/>
      </w:docPartPr>
      <w:docPartBody>
        <w:p w:rsidR="0001581D" w:rsidRDefault="00B242A2" w:rsidP="00B242A2">
          <w:pPr>
            <w:pStyle w:val="C05E02303F1B45AC9CF61D182E3CB5A5"/>
          </w:pPr>
          <w:r w:rsidRPr="009E4ED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 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670"/>
    <w:rsid w:val="0001581D"/>
    <w:rsid w:val="000215F8"/>
    <w:rsid w:val="001010F1"/>
    <w:rsid w:val="001244BC"/>
    <w:rsid w:val="00373121"/>
    <w:rsid w:val="005A7670"/>
    <w:rsid w:val="00704D99"/>
    <w:rsid w:val="00781BA8"/>
    <w:rsid w:val="008517C0"/>
    <w:rsid w:val="008F2466"/>
    <w:rsid w:val="00940EAD"/>
    <w:rsid w:val="00B242A2"/>
    <w:rsid w:val="00CA0D8E"/>
    <w:rsid w:val="00E9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4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42A2"/>
    <w:rPr>
      <w:color w:val="808080"/>
    </w:rPr>
  </w:style>
  <w:style w:type="paragraph" w:customStyle="1" w:styleId="92B203A36A2842B3BB97F838801851F8">
    <w:name w:val="92B203A36A2842B3BB97F838801851F8"/>
    <w:rsid w:val="00B24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9B4E2999E4064AE10D509F7D2DB26">
    <w:name w:val="1A89B4E2999E4064AE10D509F7D2DB26"/>
    <w:rsid w:val="00B24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94F437A48482392FF170E5167FCC0">
    <w:name w:val="B5794F437A48482392FF170E5167FCC0"/>
    <w:rsid w:val="00B24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343C0247F409DBC602C016236172A">
    <w:name w:val="3D0343C0247F409DBC602C016236172A"/>
    <w:rsid w:val="00B242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E02303F1B45AC9CF61D182E3CB5A5">
    <w:name w:val="C05E02303F1B45AC9CF61D182E3CB5A5"/>
    <w:rsid w:val="00B24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29171C57443F8A46E496738FE4463">
    <w:name w:val="BE129171C57443F8A46E496738FE4463"/>
    <w:rsid w:val="00B242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2A758AB7144D8AB3F5F014B1ED639">
    <w:name w:val="2EB2A758AB7144D8AB3F5F014B1ED639"/>
    <w:rsid w:val="00B242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C6BBA062F4ADE97EF0A6512A046D6">
    <w:name w:val="30DC6BBA062F4ADE97EF0A6512A046D6"/>
    <w:rsid w:val="00B242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011B4670242EEBB9AA805A0B33F62">
    <w:name w:val="F0E011B4670242EEBB9AA805A0B33F62"/>
    <w:rsid w:val="00B242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0F97D4C449DDB10E9DE50C58C1A3">
    <w:name w:val="84C20F97D4C449DDB10E9DE50C58C1A3"/>
    <w:rsid w:val="00B242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ECFC3F5F243FDA55FE6A53551F4F1">
    <w:name w:val="CCBECFC3F5F243FDA55FE6A53551F4F1"/>
    <w:rsid w:val="00B242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7D8C537A24C2CB72792D032746865">
    <w:name w:val="7D27D8C537A24C2CB72792D032746865"/>
    <w:rsid w:val="00B242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3B8E73ECE401C9641E6A63435689E">
    <w:name w:val="9EB3B8E73ECE401C9641E6A63435689E"/>
    <w:rsid w:val="00B242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F3B745E354977B636AB7052C1FBD7">
    <w:name w:val="CCAF3B745E354977B636AB7052C1FBD7"/>
    <w:rsid w:val="00B242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DF276D60F4746A17919443DF1681A">
    <w:name w:val="E2DDF276D60F4746A17919443DF1681A"/>
    <w:rsid w:val="00B242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4CAF021F3451CA71A9CE6ADE14777">
    <w:name w:val="9044CAF021F3451CA71A9CE6ADE14777"/>
    <w:rsid w:val="00B242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FE3E73F234318A9572B32D1FBBF9E">
    <w:name w:val="72FFE3E73F234318A9572B32D1FBBF9E"/>
    <w:rsid w:val="00B242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ED92A7B6E415389D135C009DC7FD6">
    <w:name w:val="CFCED92A7B6E415389D135C009DC7FD6"/>
    <w:rsid w:val="00B242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3BAFF2AE14DB9B841FDDC35C178B8">
    <w:name w:val="FBB3BAFF2AE14DB9B841FDDC35C178B8"/>
    <w:rsid w:val="00B242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8342CCA3A4E27AA42FAEB409DFA9B">
    <w:name w:val="7F48342CCA3A4E27AA42FAEB409DFA9B"/>
    <w:rsid w:val="00B242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0AD82FF184AD685164A38A4CDA602">
    <w:name w:val="1160AD82FF184AD685164A38A4CDA602"/>
    <w:rsid w:val="00B242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A9B1AB7424983BD6BA9D3FB52759F">
    <w:name w:val="A98A9B1AB7424983BD6BA9D3FB52759F"/>
    <w:rsid w:val="00B242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B540EE9144CD6A72FC6531F94EAD0">
    <w:name w:val="2A8B540EE9144CD6A72FC6531F94EAD0"/>
    <w:rsid w:val="00B242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3ED1F1D314B7285CA6CEA8400CD2C">
    <w:name w:val="08F3ED1F1D314B7285CA6CEA8400CD2C"/>
    <w:rsid w:val="00B242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0DEA5014146E4848F21D5A5EF1A0B">
    <w:name w:val="3FC0DEA5014146E4848F21D5A5EF1A0B"/>
    <w:rsid w:val="00B242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02AA05BF74FB48BCE6E38FBC83333">
    <w:name w:val="99A02AA05BF74FB48BCE6E38FBC83333"/>
    <w:rsid w:val="00B242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2F574FB8243C0A0AB0307AAB2C72D">
    <w:name w:val="4122F574FB8243C0A0AB0307AAB2C72D"/>
    <w:rsid w:val="00B242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D83443B514E1790D40358895964B9">
    <w:name w:val="97FD83443B514E1790D40358895964B9"/>
    <w:rsid w:val="00B242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44C568AED42ED9B7713A4B19FF58F">
    <w:name w:val="D2D44C568AED42ED9B7713A4B19FF58F"/>
    <w:rsid w:val="00B242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143EFDFFE4F5B9350657B6AF623D5">
    <w:name w:val="C77143EFDFFE4F5B9350657B6AF623D5"/>
    <w:rsid w:val="00B242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BC681146004E3598A640F5F7AEEECE">
    <w:name w:val="29BC681146004E3598A640F5F7AEEECE"/>
    <w:rsid w:val="00B242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1E61607494A14A1B1BF7C4DFFFA3B">
    <w:name w:val="B281E61607494A14A1B1BF7C4DFFFA3B"/>
    <w:rsid w:val="00B242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EB711C36EC411D993AE586D1B48F6A">
    <w:name w:val="98EB711C36EC411D993AE586D1B48F6A"/>
    <w:rsid w:val="00B242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47D8A670546B0846BD432CB4DD90E">
    <w:name w:val="71147D8A670546B0846BD432CB4DD90E"/>
    <w:rsid w:val="00B24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91B9E1D04C1CA706183B8C8922C1">
    <w:name w:val="EB5691B9E1D04C1CA706183B8C8922C1"/>
    <w:rsid w:val="00CA0D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427</Words>
  <Characters>3064</Characters>
  <Application>Microsoft Office Word</Application>
  <DocSecurity>4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KVC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Brandon White</cp:lastModifiedBy>
  <cp:revision>2</cp:revision>
  <dcterms:created xsi:type="dcterms:W3CDTF">2018-06-18T18:46:00Z</dcterms:created>
  <dcterms:modified xsi:type="dcterms:W3CDTF">2018-06-18T18:46:00Z</dcterms:modified>
</cp:coreProperties>
</file>